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20526">
        <w:trPr>
          <w:trHeight w:hRule="exact" w:val="1528"/>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1419" w:type="dxa"/>
          </w:tcPr>
          <w:p w:rsidR="00A20526" w:rsidRDefault="00A20526"/>
        </w:tc>
        <w:tc>
          <w:tcPr>
            <w:tcW w:w="710" w:type="dxa"/>
          </w:tcPr>
          <w:p w:rsidR="00A20526" w:rsidRDefault="00A20526"/>
        </w:tc>
        <w:tc>
          <w:tcPr>
            <w:tcW w:w="5543" w:type="dxa"/>
            <w:gridSpan w:val="4"/>
            <w:shd w:val="clear" w:color="000000" w:fill="FFFFFF"/>
            <w:tcMar>
              <w:left w:w="34" w:type="dxa"/>
              <w:right w:w="34" w:type="dxa"/>
            </w:tcMar>
          </w:tcPr>
          <w:p w:rsidR="00A20526" w:rsidRDefault="0073377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A20526">
        <w:trPr>
          <w:trHeight w:hRule="exact" w:val="138"/>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1419" w:type="dxa"/>
          </w:tcPr>
          <w:p w:rsidR="00A20526" w:rsidRDefault="00A20526"/>
        </w:tc>
        <w:tc>
          <w:tcPr>
            <w:tcW w:w="710" w:type="dxa"/>
          </w:tcPr>
          <w:p w:rsidR="00A20526" w:rsidRDefault="00A20526"/>
        </w:tc>
        <w:tc>
          <w:tcPr>
            <w:tcW w:w="426" w:type="dxa"/>
          </w:tcPr>
          <w:p w:rsidR="00A20526" w:rsidRDefault="00A20526"/>
        </w:tc>
        <w:tc>
          <w:tcPr>
            <w:tcW w:w="1277" w:type="dxa"/>
          </w:tcPr>
          <w:p w:rsidR="00A20526" w:rsidRDefault="00A20526"/>
        </w:tc>
        <w:tc>
          <w:tcPr>
            <w:tcW w:w="993" w:type="dxa"/>
          </w:tcPr>
          <w:p w:rsidR="00A20526" w:rsidRDefault="00A20526"/>
        </w:tc>
        <w:tc>
          <w:tcPr>
            <w:tcW w:w="2836" w:type="dxa"/>
          </w:tcPr>
          <w:p w:rsidR="00A20526" w:rsidRDefault="00A20526"/>
        </w:tc>
      </w:tr>
      <w:tr w:rsidR="00A20526">
        <w:trPr>
          <w:trHeight w:hRule="exact" w:val="585"/>
        </w:trPr>
        <w:tc>
          <w:tcPr>
            <w:tcW w:w="10221" w:type="dxa"/>
            <w:gridSpan w:val="10"/>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20526" w:rsidRDefault="007337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0526">
        <w:trPr>
          <w:trHeight w:hRule="exact" w:val="314"/>
        </w:trPr>
        <w:tc>
          <w:tcPr>
            <w:tcW w:w="10221" w:type="dxa"/>
            <w:gridSpan w:val="10"/>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20526">
        <w:trPr>
          <w:trHeight w:hRule="exact" w:val="211"/>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1419" w:type="dxa"/>
          </w:tcPr>
          <w:p w:rsidR="00A20526" w:rsidRDefault="00A20526"/>
        </w:tc>
        <w:tc>
          <w:tcPr>
            <w:tcW w:w="710" w:type="dxa"/>
          </w:tcPr>
          <w:p w:rsidR="00A20526" w:rsidRDefault="00A20526"/>
        </w:tc>
        <w:tc>
          <w:tcPr>
            <w:tcW w:w="426" w:type="dxa"/>
          </w:tcPr>
          <w:p w:rsidR="00A20526" w:rsidRDefault="00A20526"/>
        </w:tc>
        <w:tc>
          <w:tcPr>
            <w:tcW w:w="1277" w:type="dxa"/>
          </w:tcPr>
          <w:p w:rsidR="00A20526" w:rsidRDefault="00A20526"/>
        </w:tc>
        <w:tc>
          <w:tcPr>
            <w:tcW w:w="993" w:type="dxa"/>
          </w:tcPr>
          <w:p w:rsidR="00A20526" w:rsidRDefault="00A20526"/>
        </w:tc>
        <w:tc>
          <w:tcPr>
            <w:tcW w:w="2836" w:type="dxa"/>
          </w:tcPr>
          <w:p w:rsidR="00A20526" w:rsidRDefault="00A20526"/>
        </w:tc>
      </w:tr>
      <w:tr w:rsidR="00A20526">
        <w:trPr>
          <w:trHeight w:hRule="exact" w:val="277"/>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1419" w:type="dxa"/>
          </w:tcPr>
          <w:p w:rsidR="00A20526" w:rsidRDefault="00A20526"/>
        </w:tc>
        <w:tc>
          <w:tcPr>
            <w:tcW w:w="710" w:type="dxa"/>
          </w:tcPr>
          <w:p w:rsidR="00A20526" w:rsidRDefault="00A20526"/>
        </w:tc>
        <w:tc>
          <w:tcPr>
            <w:tcW w:w="426" w:type="dxa"/>
          </w:tcPr>
          <w:p w:rsidR="00A20526" w:rsidRDefault="00A20526"/>
        </w:tc>
        <w:tc>
          <w:tcPr>
            <w:tcW w:w="1277" w:type="dxa"/>
          </w:tcPr>
          <w:p w:rsidR="00A20526" w:rsidRDefault="00A20526"/>
        </w:tc>
        <w:tc>
          <w:tcPr>
            <w:tcW w:w="3842" w:type="dxa"/>
            <w:gridSpan w:val="2"/>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УТВЕРЖДАЮ</w:t>
            </w:r>
          </w:p>
        </w:tc>
      </w:tr>
      <w:tr w:rsidR="00A20526">
        <w:trPr>
          <w:trHeight w:hRule="exact" w:val="972"/>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1419" w:type="dxa"/>
          </w:tcPr>
          <w:p w:rsidR="00A20526" w:rsidRDefault="00A20526"/>
        </w:tc>
        <w:tc>
          <w:tcPr>
            <w:tcW w:w="710" w:type="dxa"/>
          </w:tcPr>
          <w:p w:rsidR="00A20526" w:rsidRDefault="00A20526"/>
        </w:tc>
        <w:tc>
          <w:tcPr>
            <w:tcW w:w="426" w:type="dxa"/>
          </w:tcPr>
          <w:p w:rsidR="00A20526" w:rsidRDefault="00A20526"/>
        </w:tc>
        <w:tc>
          <w:tcPr>
            <w:tcW w:w="1277" w:type="dxa"/>
          </w:tcPr>
          <w:p w:rsidR="00A20526" w:rsidRDefault="00A20526"/>
        </w:tc>
        <w:tc>
          <w:tcPr>
            <w:tcW w:w="3842" w:type="dxa"/>
            <w:gridSpan w:val="2"/>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20526" w:rsidRDefault="00A20526">
            <w:pPr>
              <w:spacing w:after="0" w:line="240" w:lineRule="auto"/>
              <w:jc w:val="center"/>
              <w:rPr>
                <w:sz w:val="24"/>
                <w:szCs w:val="24"/>
              </w:rPr>
            </w:pPr>
          </w:p>
          <w:p w:rsidR="00A20526" w:rsidRDefault="0073377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20526">
        <w:trPr>
          <w:trHeight w:hRule="exact" w:val="277"/>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1419" w:type="dxa"/>
          </w:tcPr>
          <w:p w:rsidR="00A20526" w:rsidRDefault="00A20526"/>
        </w:tc>
        <w:tc>
          <w:tcPr>
            <w:tcW w:w="710" w:type="dxa"/>
          </w:tcPr>
          <w:p w:rsidR="00A20526" w:rsidRDefault="00A20526"/>
        </w:tc>
        <w:tc>
          <w:tcPr>
            <w:tcW w:w="426" w:type="dxa"/>
          </w:tcPr>
          <w:p w:rsidR="00A20526" w:rsidRDefault="00A20526"/>
        </w:tc>
        <w:tc>
          <w:tcPr>
            <w:tcW w:w="1277" w:type="dxa"/>
          </w:tcPr>
          <w:p w:rsidR="00A20526" w:rsidRDefault="00A20526"/>
        </w:tc>
        <w:tc>
          <w:tcPr>
            <w:tcW w:w="3842" w:type="dxa"/>
            <w:gridSpan w:val="2"/>
            <w:shd w:val="clear" w:color="000000" w:fill="FFFFFF"/>
            <w:tcMar>
              <w:left w:w="34" w:type="dxa"/>
              <w:right w:w="34" w:type="dxa"/>
            </w:tcMar>
          </w:tcPr>
          <w:p w:rsidR="00A20526" w:rsidRDefault="0073377D">
            <w:pPr>
              <w:spacing w:after="0" w:line="240" w:lineRule="auto"/>
              <w:jc w:val="right"/>
              <w:rPr>
                <w:sz w:val="24"/>
                <w:szCs w:val="24"/>
              </w:rPr>
            </w:pPr>
            <w:r>
              <w:rPr>
                <w:rFonts w:ascii="Times New Roman" w:hAnsi="Times New Roman" w:cs="Times New Roman"/>
                <w:color w:val="000000"/>
                <w:sz w:val="24"/>
                <w:szCs w:val="24"/>
              </w:rPr>
              <w:t>28.03.2022</w:t>
            </w:r>
          </w:p>
        </w:tc>
      </w:tr>
      <w:tr w:rsidR="00A20526">
        <w:trPr>
          <w:trHeight w:hRule="exact" w:val="277"/>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1419" w:type="dxa"/>
          </w:tcPr>
          <w:p w:rsidR="00A20526" w:rsidRDefault="00A20526"/>
        </w:tc>
        <w:tc>
          <w:tcPr>
            <w:tcW w:w="710" w:type="dxa"/>
          </w:tcPr>
          <w:p w:rsidR="00A20526" w:rsidRDefault="00A20526"/>
        </w:tc>
        <w:tc>
          <w:tcPr>
            <w:tcW w:w="426" w:type="dxa"/>
          </w:tcPr>
          <w:p w:rsidR="00A20526" w:rsidRDefault="00A20526"/>
        </w:tc>
        <w:tc>
          <w:tcPr>
            <w:tcW w:w="1277" w:type="dxa"/>
          </w:tcPr>
          <w:p w:rsidR="00A20526" w:rsidRDefault="00A20526"/>
        </w:tc>
        <w:tc>
          <w:tcPr>
            <w:tcW w:w="993" w:type="dxa"/>
          </w:tcPr>
          <w:p w:rsidR="00A20526" w:rsidRDefault="00A20526"/>
        </w:tc>
        <w:tc>
          <w:tcPr>
            <w:tcW w:w="2836" w:type="dxa"/>
          </w:tcPr>
          <w:p w:rsidR="00A20526" w:rsidRDefault="00A20526"/>
        </w:tc>
      </w:tr>
      <w:tr w:rsidR="00A20526">
        <w:trPr>
          <w:trHeight w:hRule="exact" w:val="416"/>
        </w:trPr>
        <w:tc>
          <w:tcPr>
            <w:tcW w:w="10221" w:type="dxa"/>
            <w:gridSpan w:val="10"/>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0526">
        <w:trPr>
          <w:trHeight w:hRule="exact" w:val="775"/>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4834" w:type="dxa"/>
            <w:gridSpan w:val="5"/>
            <w:shd w:val="clear" w:color="000000" w:fill="FFFFFF"/>
            <w:tcMar>
              <w:left w:w="34" w:type="dxa"/>
              <w:right w:w="34" w:type="dxa"/>
            </w:tcMar>
          </w:tcPr>
          <w:p w:rsidR="00A20526" w:rsidRDefault="0073377D">
            <w:pPr>
              <w:spacing w:after="0" w:line="240" w:lineRule="auto"/>
              <w:jc w:val="center"/>
              <w:rPr>
                <w:sz w:val="32"/>
                <w:szCs w:val="32"/>
              </w:rPr>
            </w:pPr>
            <w:r>
              <w:rPr>
                <w:rFonts w:ascii="Times New Roman" w:hAnsi="Times New Roman" w:cs="Times New Roman"/>
                <w:color w:val="000000"/>
                <w:sz w:val="32"/>
                <w:szCs w:val="32"/>
              </w:rPr>
              <w:t>Основы делового письма</w:t>
            </w:r>
          </w:p>
          <w:p w:rsidR="00A20526" w:rsidRDefault="0073377D">
            <w:pPr>
              <w:spacing w:after="0" w:line="240" w:lineRule="auto"/>
              <w:jc w:val="center"/>
              <w:rPr>
                <w:sz w:val="32"/>
                <w:szCs w:val="32"/>
              </w:rPr>
            </w:pPr>
            <w:r>
              <w:rPr>
                <w:rFonts w:ascii="Times New Roman" w:hAnsi="Times New Roman" w:cs="Times New Roman"/>
                <w:color w:val="000000"/>
                <w:sz w:val="32"/>
                <w:szCs w:val="32"/>
              </w:rPr>
              <w:t>Б1.В.03.02</w:t>
            </w:r>
          </w:p>
        </w:tc>
        <w:tc>
          <w:tcPr>
            <w:tcW w:w="2836" w:type="dxa"/>
          </w:tcPr>
          <w:p w:rsidR="00A20526" w:rsidRDefault="00A20526"/>
        </w:tc>
      </w:tr>
      <w:tr w:rsidR="00A20526">
        <w:trPr>
          <w:trHeight w:hRule="exact" w:val="277"/>
        </w:trPr>
        <w:tc>
          <w:tcPr>
            <w:tcW w:w="10221" w:type="dxa"/>
            <w:gridSpan w:val="10"/>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0526">
        <w:trPr>
          <w:trHeight w:hRule="exact" w:val="1125"/>
        </w:trPr>
        <w:tc>
          <w:tcPr>
            <w:tcW w:w="143" w:type="dxa"/>
          </w:tcPr>
          <w:p w:rsidR="00A20526" w:rsidRDefault="00A20526"/>
        </w:tc>
        <w:tc>
          <w:tcPr>
            <w:tcW w:w="285" w:type="dxa"/>
          </w:tcPr>
          <w:p w:rsidR="00A20526" w:rsidRDefault="00A20526"/>
        </w:tc>
        <w:tc>
          <w:tcPr>
            <w:tcW w:w="9795" w:type="dxa"/>
            <w:gridSpan w:val="8"/>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20526" w:rsidRDefault="007337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A20526" w:rsidRDefault="007337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20526">
        <w:trPr>
          <w:trHeight w:hRule="exact" w:val="833"/>
        </w:trPr>
        <w:tc>
          <w:tcPr>
            <w:tcW w:w="10221" w:type="dxa"/>
            <w:gridSpan w:val="10"/>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20526">
        <w:trPr>
          <w:trHeight w:hRule="exact" w:val="277"/>
        </w:trPr>
        <w:tc>
          <w:tcPr>
            <w:tcW w:w="3984" w:type="dxa"/>
            <w:gridSpan w:val="5"/>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0526" w:rsidRDefault="00A20526"/>
        </w:tc>
        <w:tc>
          <w:tcPr>
            <w:tcW w:w="426" w:type="dxa"/>
          </w:tcPr>
          <w:p w:rsidR="00A20526" w:rsidRDefault="00A20526"/>
        </w:tc>
        <w:tc>
          <w:tcPr>
            <w:tcW w:w="1277" w:type="dxa"/>
          </w:tcPr>
          <w:p w:rsidR="00A20526" w:rsidRDefault="00A20526"/>
        </w:tc>
        <w:tc>
          <w:tcPr>
            <w:tcW w:w="993" w:type="dxa"/>
          </w:tcPr>
          <w:p w:rsidR="00A20526" w:rsidRDefault="00A20526"/>
        </w:tc>
        <w:tc>
          <w:tcPr>
            <w:tcW w:w="2836" w:type="dxa"/>
          </w:tcPr>
          <w:p w:rsidR="00A20526" w:rsidRDefault="00A20526"/>
        </w:tc>
      </w:tr>
      <w:tr w:rsidR="00A20526">
        <w:trPr>
          <w:trHeight w:hRule="exact" w:val="155"/>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1419" w:type="dxa"/>
          </w:tcPr>
          <w:p w:rsidR="00A20526" w:rsidRDefault="00A20526"/>
        </w:tc>
        <w:tc>
          <w:tcPr>
            <w:tcW w:w="710" w:type="dxa"/>
          </w:tcPr>
          <w:p w:rsidR="00A20526" w:rsidRDefault="00A20526"/>
        </w:tc>
        <w:tc>
          <w:tcPr>
            <w:tcW w:w="426" w:type="dxa"/>
          </w:tcPr>
          <w:p w:rsidR="00A20526" w:rsidRDefault="00A20526"/>
        </w:tc>
        <w:tc>
          <w:tcPr>
            <w:tcW w:w="1277" w:type="dxa"/>
          </w:tcPr>
          <w:p w:rsidR="00A20526" w:rsidRDefault="00A20526"/>
        </w:tc>
        <w:tc>
          <w:tcPr>
            <w:tcW w:w="993" w:type="dxa"/>
          </w:tcPr>
          <w:p w:rsidR="00A20526" w:rsidRDefault="00A20526"/>
        </w:tc>
        <w:tc>
          <w:tcPr>
            <w:tcW w:w="2836" w:type="dxa"/>
          </w:tcPr>
          <w:p w:rsidR="00A20526" w:rsidRDefault="00A20526"/>
        </w:tc>
      </w:tr>
      <w:tr w:rsidR="00A205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ОБРАЗОВАНИЕ И НАУКА</w:t>
            </w:r>
          </w:p>
        </w:tc>
      </w:tr>
      <w:tr w:rsidR="00A205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2052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20526" w:rsidRDefault="00A205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A20526"/>
        </w:tc>
      </w:tr>
      <w:tr w:rsidR="00A205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2052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20526" w:rsidRDefault="00A205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A20526"/>
        </w:tc>
      </w:tr>
      <w:tr w:rsidR="00A20526">
        <w:trPr>
          <w:trHeight w:hRule="exact" w:val="124"/>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1419" w:type="dxa"/>
          </w:tcPr>
          <w:p w:rsidR="00A20526" w:rsidRDefault="00A20526"/>
        </w:tc>
        <w:tc>
          <w:tcPr>
            <w:tcW w:w="710" w:type="dxa"/>
          </w:tcPr>
          <w:p w:rsidR="00A20526" w:rsidRDefault="00A20526"/>
        </w:tc>
        <w:tc>
          <w:tcPr>
            <w:tcW w:w="426" w:type="dxa"/>
          </w:tcPr>
          <w:p w:rsidR="00A20526" w:rsidRDefault="00A20526"/>
        </w:tc>
        <w:tc>
          <w:tcPr>
            <w:tcW w:w="1277" w:type="dxa"/>
          </w:tcPr>
          <w:p w:rsidR="00A20526" w:rsidRDefault="00A20526"/>
        </w:tc>
        <w:tc>
          <w:tcPr>
            <w:tcW w:w="993" w:type="dxa"/>
          </w:tcPr>
          <w:p w:rsidR="00A20526" w:rsidRDefault="00A20526"/>
        </w:tc>
        <w:tc>
          <w:tcPr>
            <w:tcW w:w="2836" w:type="dxa"/>
          </w:tcPr>
          <w:p w:rsidR="00A20526" w:rsidRDefault="00A20526"/>
        </w:tc>
      </w:tr>
      <w:tr w:rsidR="00A20526">
        <w:trPr>
          <w:trHeight w:hRule="exact" w:val="277"/>
        </w:trPr>
        <w:tc>
          <w:tcPr>
            <w:tcW w:w="5118" w:type="dxa"/>
            <w:gridSpan w:val="7"/>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20526">
        <w:trPr>
          <w:trHeight w:hRule="exact" w:val="26"/>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1419" w:type="dxa"/>
          </w:tcPr>
          <w:p w:rsidR="00A20526" w:rsidRDefault="00A20526"/>
        </w:tc>
        <w:tc>
          <w:tcPr>
            <w:tcW w:w="710" w:type="dxa"/>
          </w:tcPr>
          <w:p w:rsidR="00A20526" w:rsidRDefault="00A20526"/>
        </w:tc>
        <w:tc>
          <w:tcPr>
            <w:tcW w:w="426" w:type="dxa"/>
          </w:tcPr>
          <w:p w:rsidR="00A20526" w:rsidRDefault="00A20526"/>
        </w:tc>
        <w:tc>
          <w:tcPr>
            <w:tcW w:w="5118" w:type="dxa"/>
            <w:gridSpan w:val="3"/>
            <w:vMerge/>
            <w:shd w:val="clear" w:color="000000" w:fill="FFFFFF"/>
            <w:tcMar>
              <w:left w:w="34" w:type="dxa"/>
              <w:right w:w="34" w:type="dxa"/>
            </w:tcMar>
          </w:tcPr>
          <w:p w:rsidR="00A20526" w:rsidRDefault="00A20526"/>
        </w:tc>
      </w:tr>
      <w:tr w:rsidR="00A20526">
        <w:trPr>
          <w:trHeight w:hRule="exact" w:val="2416"/>
        </w:trPr>
        <w:tc>
          <w:tcPr>
            <w:tcW w:w="143" w:type="dxa"/>
          </w:tcPr>
          <w:p w:rsidR="00A20526" w:rsidRDefault="00A20526"/>
        </w:tc>
        <w:tc>
          <w:tcPr>
            <w:tcW w:w="285" w:type="dxa"/>
          </w:tcPr>
          <w:p w:rsidR="00A20526" w:rsidRDefault="00A20526"/>
        </w:tc>
        <w:tc>
          <w:tcPr>
            <w:tcW w:w="710" w:type="dxa"/>
          </w:tcPr>
          <w:p w:rsidR="00A20526" w:rsidRDefault="00A20526"/>
        </w:tc>
        <w:tc>
          <w:tcPr>
            <w:tcW w:w="1419" w:type="dxa"/>
          </w:tcPr>
          <w:p w:rsidR="00A20526" w:rsidRDefault="00A20526"/>
        </w:tc>
        <w:tc>
          <w:tcPr>
            <w:tcW w:w="1419" w:type="dxa"/>
          </w:tcPr>
          <w:p w:rsidR="00A20526" w:rsidRDefault="00A20526"/>
        </w:tc>
        <w:tc>
          <w:tcPr>
            <w:tcW w:w="710" w:type="dxa"/>
          </w:tcPr>
          <w:p w:rsidR="00A20526" w:rsidRDefault="00A20526"/>
        </w:tc>
        <w:tc>
          <w:tcPr>
            <w:tcW w:w="426" w:type="dxa"/>
          </w:tcPr>
          <w:p w:rsidR="00A20526" w:rsidRDefault="00A20526"/>
        </w:tc>
        <w:tc>
          <w:tcPr>
            <w:tcW w:w="1277" w:type="dxa"/>
          </w:tcPr>
          <w:p w:rsidR="00A20526" w:rsidRDefault="00A20526"/>
        </w:tc>
        <w:tc>
          <w:tcPr>
            <w:tcW w:w="993" w:type="dxa"/>
          </w:tcPr>
          <w:p w:rsidR="00A20526" w:rsidRDefault="00A20526"/>
        </w:tc>
        <w:tc>
          <w:tcPr>
            <w:tcW w:w="2836" w:type="dxa"/>
          </w:tcPr>
          <w:p w:rsidR="00A20526" w:rsidRDefault="00A20526"/>
        </w:tc>
      </w:tr>
      <w:tr w:rsidR="00A20526">
        <w:trPr>
          <w:trHeight w:hRule="exact" w:val="277"/>
        </w:trPr>
        <w:tc>
          <w:tcPr>
            <w:tcW w:w="143" w:type="dxa"/>
          </w:tcPr>
          <w:p w:rsidR="00A20526" w:rsidRDefault="00A20526"/>
        </w:tc>
        <w:tc>
          <w:tcPr>
            <w:tcW w:w="10079" w:type="dxa"/>
            <w:gridSpan w:val="9"/>
            <w:vMerge w:val="restart"/>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0526">
        <w:trPr>
          <w:trHeight w:hRule="exact" w:val="138"/>
        </w:trPr>
        <w:tc>
          <w:tcPr>
            <w:tcW w:w="143" w:type="dxa"/>
          </w:tcPr>
          <w:p w:rsidR="00A20526" w:rsidRDefault="00A20526"/>
        </w:tc>
        <w:tc>
          <w:tcPr>
            <w:tcW w:w="10079" w:type="dxa"/>
            <w:gridSpan w:val="9"/>
            <w:vMerge/>
            <w:shd w:val="clear" w:color="000000" w:fill="FFFFFF"/>
            <w:tcMar>
              <w:left w:w="34" w:type="dxa"/>
              <w:right w:w="34" w:type="dxa"/>
            </w:tcMar>
          </w:tcPr>
          <w:p w:rsidR="00A20526" w:rsidRDefault="00A20526"/>
        </w:tc>
      </w:tr>
      <w:tr w:rsidR="00A20526">
        <w:trPr>
          <w:trHeight w:hRule="exact" w:val="1666"/>
        </w:trPr>
        <w:tc>
          <w:tcPr>
            <w:tcW w:w="143" w:type="dxa"/>
          </w:tcPr>
          <w:p w:rsidR="00A20526" w:rsidRDefault="00A20526"/>
        </w:tc>
        <w:tc>
          <w:tcPr>
            <w:tcW w:w="10079" w:type="dxa"/>
            <w:gridSpan w:val="9"/>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20526" w:rsidRDefault="00A20526">
            <w:pPr>
              <w:spacing w:after="0" w:line="240" w:lineRule="auto"/>
              <w:jc w:val="center"/>
              <w:rPr>
                <w:sz w:val="24"/>
                <w:szCs w:val="24"/>
              </w:rPr>
            </w:pPr>
          </w:p>
          <w:p w:rsidR="00A20526" w:rsidRDefault="0073377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20526" w:rsidRDefault="00A20526">
            <w:pPr>
              <w:spacing w:after="0" w:line="240" w:lineRule="auto"/>
              <w:jc w:val="center"/>
              <w:rPr>
                <w:sz w:val="24"/>
                <w:szCs w:val="24"/>
              </w:rPr>
            </w:pPr>
          </w:p>
          <w:p w:rsidR="00A20526" w:rsidRDefault="0073377D">
            <w:pPr>
              <w:spacing w:after="0" w:line="240" w:lineRule="auto"/>
              <w:jc w:val="center"/>
              <w:rPr>
                <w:sz w:val="24"/>
                <w:szCs w:val="24"/>
              </w:rPr>
            </w:pPr>
            <w:r>
              <w:rPr>
                <w:rFonts w:ascii="Times New Roman" w:hAnsi="Times New Roman" w:cs="Times New Roman"/>
                <w:color w:val="000000"/>
                <w:sz w:val="24"/>
                <w:szCs w:val="24"/>
              </w:rPr>
              <w:t>Омск, 2022</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0526">
        <w:trPr>
          <w:trHeight w:hRule="exact" w:val="2222"/>
        </w:trPr>
        <w:tc>
          <w:tcPr>
            <w:tcW w:w="10788"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20526" w:rsidRDefault="00A20526">
            <w:pPr>
              <w:spacing w:after="0" w:line="240" w:lineRule="auto"/>
              <w:rPr>
                <w:sz w:val="24"/>
                <w:szCs w:val="24"/>
              </w:rPr>
            </w:pPr>
          </w:p>
          <w:p w:rsidR="00A20526" w:rsidRDefault="0073377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20526" w:rsidRDefault="00A20526">
            <w:pPr>
              <w:spacing w:after="0" w:line="240" w:lineRule="auto"/>
              <w:rPr>
                <w:sz w:val="24"/>
                <w:szCs w:val="24"/>
              </w:rPr>
            </w:pPr>
          </w:p>
          <w:p w:rsidR="00A20526" w:rsidRDefault="007337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20526" w:rsidRDefault="0073377D">
            <w:pPr>
              <w:spacing w:after="0" w:line="240" w:lineRule="auto"/>
              <w:rPr>
                <w:sz w:val="24"/>
                <w:szCs w:val="24"/>
              </w:rPr>
            </w:pPr>
            <w:r>
              <w:rPr>
                <w:rFonts w:ascii="Times New Roman" w:hAnsi="Times New Roman" w:cs="Times New Roman"/>
                <w:color w:val="000000"/>
                <w:sz w:val="24"/>
                <w:szCs w:val="24"/>
              </w:rPr>
              <w:t>Протокол от 25.03.2022 г.  №8</w:t>
            </w:r>
          </w:p>
        </w:tc>
      </w:tr>
      <w:tr w:rsidR="00A20526">
        <w:trPr>
          <w:trHeight w:hRule="exact" w:val="277"/>
        </w:trPr>
        <w:tc>
          <w:tcPr>
            <w:tcW w:w="10788"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526">
        <w:trPr>
          <w:trHeight w:hRule="exact" w:val="277"/>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0526">
        <w:trPr>
          <w:trHeight w:hRule="exact" w:val="555"/>
        </w:trPr>
        <w:tc>
          <w:tcPr>
            <w:tcW w:w="9640" w:type="dxa"/>
          </w:tcPr>
          <w:p w:rsidR="00A20526" w:rsidRDefault="00A20526"/>
        </w:tc>
      </w:tr>
      <w:tr w:rsidR="00A20526">
        <w:trPr>
          <w:trHeight w:hRule="exact" w:val="8751"/>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20526" w:rsidRDefault="007337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0526" w:rsidRDefault="007337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20526" w:rsidRDefault="007337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0526" w:rsidRDefault="007337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0526" w:rsidRDefault="007337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20526" w:rsidRDefault="007337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20526" w:rsidRDefault="007337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20526" w:rsidRDefault="007337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20526" w:rsidRDefault="007337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0526" w:rsidRDefault="007337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20526" w:rsidRDefault="007337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526">
        <w:trPr>
          <w:trHeight w:hRule="exact" w:val="277"/>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20526">
        <w:trPr>
          <w:trHeight w:hRule="exact" w:val="15113"/>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20526" w:rsidRDefault="007337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0526" w:rsidRDefault="007337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526" w:rsidRDefault="007337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526" w:rsidRDefault="007337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0526" w:rsidRDefault="007337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526" w:rsidRDefault="007337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526" w:rsidRDefault="007337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A20526" w:rsidRDefault="007337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2022/2023 учебного года:</w:t>
            </w:r>
          </w:p>
          <w:p w:rsidR="00A20526" w:rsidRDefault="007337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526">
        <w:trPr>
          <w:trHeight w:hRule="exact" w:val="555"/>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20526">
        <w:trPr>
          <w:trHeight w:hRule="exact" w:val="138"/>
        </w:trPr>
        <w:tc>
          <w:tcPr>
            <w:tcW w:w="9640" w:type="dxa"/>
          </w:tcPr>
          <w:p w:rsidR="00A20526" w:rsidRDefault="00A20526"/>
        </w:tc>
      </w:tr>
      <w:tr w:rsidR="00A20526">
        <w:trPr>
          <w:trHeight w:hRule="exact" w:val="1125"/>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1. Наименование дисциплины: Б1.В.03.02 «Основы делового письма».</w:t>
            </w:r>
          </w:p>
          <w:p w:rsidR="00A20526" w:rsidRDefault="0073377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0526">
        <w:trPr>
          <w:trHeight w:hRule="exact" w:val="138"/>
        </w:trPr>
        <w:tc>
          <w:tcPr>
            <w:tcW w:w="9640" w:type="dxa"/>
          </w:tcPr>
          <w:p w:rsidR="00A20526" w:rsidRDefault="00A20526"/>
        </w:tc>
      </w:tr>
      <w:tr w:rsidR="00A20526">
        <w:trPr>
          <w:trHeight w:hRule="exact" w:val="3530"/>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0526" w:rsidRDefault="007337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05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Код компетенции: ПК-1</w:t>
            </w:r>
          </w:p>
          <w:p w:rsidR="00A20526" w:rsidRDefault="0073377D">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A20526">
        <w:trPr>
          <w:trHeight w:hRule="exact" w:val="585"/>
        </w:trPr>
        <w:tc>
          <w:tcPr>
            <w:tcW w:w="9654" w:type="dxa"/>
            <w:shd w:val="clear" w:color="000000" w:fill="FFFFFF"/>
            <w:tcMar>
              <w:left w:w="34" w:type="dxa"/>
              <w:right w:w="34" w:type="dxa"/>
            </w:tcMar>
          </w:tcPr>
          <w:p w:rsidR="00A20526" w:rsidRDefault="00A20526">
            <w:pPr>
              <w:spacing w:after="0" w:line="240" w:lineRule="auto"/>
              <w:rPr>
                <w:sz w:val="24"/>
                <w:szCs w:val="24"/>
              </w:rPr>
            </w:pPr>
          </w:p>
          <w:p w:rsidR="00A20526" w:rsidRDefault="007337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05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A205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A205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A205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A205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A205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A205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A20526">
        <w:trPr>
          <w:trHeight w:hRule="exact" w:val="277"/>
        </w:trPr>
        <w:tc>
          <w:tcPr>
            <w:tcW w:w="9640" w:type="dxa"/>
          </w:tcPr>
          <w:p w:rsidR="00A20526" w:rsidRDefault="00A20526"/>
        </w:tc>
      </w:tr>
      <w:tr w:rsidR="00A2052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Код компетенции: ПК-2</w:t>
            </w:r>
          </w:p>
          <w:p w:rsidR="00A20526" w:rsidRDefault="0073377D">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A20526">
        <w:trPr>
          <w:trHeight w:hRule="exact" w:val="585"/>
        </w:trPr>
        <w:tc>
          <w:tcPr>
            <w:tcW w:w="9654" w:type="dxa"/>
            <w:shd w:val="clear" w:color="000000" w:fill="FFFFFF"/>
            <w:tcMar>
              <w:left w:w="34" w:type="dxa"/>
              <w:right w:w="34" w:type="dxa"/>
            </w:tcMar>
          </w:tcPr>
          <w:p w:rsidR="00A20526" w:rsidRDefault="00A20526">
            <w:pPr>
              <w:spacing w:after="0" w:line="240" w:lineRule="auto"/>
              <w:rPr>
                <w:sz w:val="24"/>
                <w:szCs w:val="24"/>
              </w:rPr>
            </w:pPr>
          </w:p>
          <w:p w:rsidR="00A20526" w:rsidRDefault="007337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05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205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A205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A2052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A205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A205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A205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A205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A20526">
        <w:trPr>
          <w:trHeight w:hRule="exact" w:val="416"/>
        </w:trPr>
        <w:tc>
          <w:tcPr>
            <w:tcW w:w="3970" w:type="dxa"/>
          </w:tcPr>
          <w:p w:rsidR="00A20526" w:rsidRDefault="00A20526"/>
        </w:tc>
        <w:tc>
          <w:tcPr>
            <w:tcW w:w="3828" w:type="dxa"/>
          </w:tcPr>
          <w:p w:rsidR="00A20526" w:rsidRDefault="00A20526"/>
        </w:tc>
        <w:tc>
          <w:tcPr>
            <w:tcW w:w="852" w:type="dxa"/>
          </w:tcPr>
          <w:p w:rsidR="00A20526" w:rsidRDefault="00A20526"/>
        </w:tc>
        <w:tc>
          <w:tcPr>
            <w:tcW w:w="993" w:type="dxa"/>
          </w:tcPr>
          <w:p w:rsidR="00A20526" w:rsidRDefault="00A20526"/>
        </w:tc>
      </w:tr>
      <w:tr w:rsidR="00A20526">
        <w:trPr>
          <w:trHeight w:hRule="exact" w:val="304"/>
        </w:trPr>
        <w:tc>
          <w:tcPr>
            <w:tcW w:w="9654" w:type="dxa"/>
            <w:gridSpan w:val="4"/>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20526">
        <w:trPr>
          <w:trHeight w:hRule="exact" w:val="1637"/>
        </w:trPr>
        <w:tc>
          <w:tcPr>
            <w:tcW w:w="9654" w:type="dxa"/>
            <w:gridSpan w:val="4"/>
            <w:shd w:val="clear" w:color="000000" w:fill="FFFFFF"/>
            <w:tcMar>
              <w:left w:w="34" w:type="dxa"/>
              <w:right w:w="34" w:type="dxa"/>
            </w:tcMar>
          </w:tcPr>
          <w:p w:rsidR="00A20526" w:rsidRDefault="00A20526">
            <w:pPr>
              <w:spacing w:after="0" w:line="240" w:lineRule="auto"/>
              <w:jc w:val="both"/>
              <w:rPr>
                <w:sz w:val="24"/>
                <w:szCs w:val="24"/>
              </w:rPr>
            </w:pPr>
          </w:p>
          <w:p w:rsidR="00A20526" w:rsidRDefault="0073377D">
            <w:pPr>
              <w:spacing w:after="0" w:line="240" w:lineRule="auto"/>
              <w:jc w:val="both"/>
              <w:rPr>
                <w:sz w:val="24"/>
                <w:szCs w:val="24"/>
              </w:rPr>
            </w:pPr>
            <w:r>
              <w:rPr>
                <w:rFonts w:ascii="Times New Roman" w:hAnsi="Times New Roman" w:cs="Times New Roman"/>
                <w:color w:val="000000"/>
                <w:sz w:val="24"/>
                <w:szCs w:val="24"/>
              </w:rPr>
              <w:t>Дисциплина Б1.В.03.02 «Основы делового письма»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20526">
        <w:trPr>
          <w:trHeight w:hRule="exact" w:val="138"/>
        </w:trPr>
        <w:tc>
          <w:tcPr>
            <w:tcW w:w="3970" w:type="dxa"/>
          </w:tcPr>
          <w:p w:rsidR="00A20526" w:rsidRDefault="00A20526"/>
        </w:tc>
        <w:tc>
          <w:tcPr>
            <w:tcW w:w="3828" w:type="dxa"/>
          </w:tcPr>
          <w:p w:rsidR="00A20526" w:rsidRDefault="00A20526"/>
        </w:tc>
        <w:tc>
          <w:tcPr>
            <w:tcW w:w="852" w:type="dxa"/>
          </w:tcPr>
          <w:p w:rsidR="00A20526" w:rsidRDefault="00A20526"/>
        </w:tc>
        <w:tc>
          <w:tcPr>
            <w:tcW w:w="993" w:type="dxa"/>
          </w:tcPr>
          <w:p w:rsidR="00A20526" w:rsidRDefault="00A20526"/>
        </w:tc>
      </w:tr>
      <w:tr w:rsidR="00A205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rPr>
                <w:sz w:val="24"/>
                <w:szCs w:val="24"/>
              </w:rPr>
            </w:pPr>
            <w:r>
              <w:rPr>
                <w:rFonts w:ascii="Times New Roman" w:hAnsi="Times New Roman" w:cs="Times New Roman"/>
                <w:color w:val="000000"/>
                <w:sz w:val="24"/>
                <w:szCs w:val="24"/>
              </w:rPr>
              <w:t>Коды</w:t>
            </w:r>
          </w:p>
          <w:p w:rsidR="00A20526" w:rsidRDefault="0073377D">
            <w:pPr>
              <w:spacing w:after="0" w:line="240" w:lineRule="auto"/>
              <w:jc w:val="center"/>
              <w:rPr>
                <w:sz w:val="24"/>
                <w:szCs w:val="24"/>
              </w:rPr>
            </w:pPr>
            <w:r>
              <w:rPr>
                <w:rFonts w:ascii="Times New Roman" w:hAnsi="Times New Roman" w:cs="Times New Roman"/>
                <w:color w:val="000000"/>
                <w:sz w:val="24"/>
                <w:szCs w:val="24"/>
              </w:rPr>
              <w:t>форми-</w:t>
            </w:r>
          </w:p>
          <w:p w:rsidR="00A20526" w:rsidRDefault="0073377D">
            <w:pPr>
              <w:spacing w:after="0" w:line="240" w:lineRule="auto"/>
              <w:jc w:val="center"/>
              <w:rPr>
                <w:sz w:val="24"/>
                <w:szCs w:val="24"/>
              </w:rPr>
            </w:pPr>
            <w:r>
              <w:rPr>
                <w:rFonts w:ascii="Times New Roman" w:hAnsi="Times New Roman" w:cs="Times New Roman"/>
                <w:color w:val="000000"/>
                <w:sz w:val="24"/>
                <w:szCs w:val="24"/>
              </w:rPr>
              <w:t>руемых</w:t>
            </w:r>
          </w:p>
          <w:p w:rsidR="00A20526" w:rsidRDefault="0073377D">
            <w:pPr>
              <w:spacing w:after="0" w:line="240" w:lineRule="auto"/>
              <w:jc w:val="center"/>
              <w:rPr>
                <w:sz w:val="24"/>
                <w:szCs w:val="24"/>
              </w:rPr>
            </w:pPr>
            <w:r>
              <w:rPr>
                <w:rFonts w:ascii="Times New Roman" w:hAnsi="Times New Roman" w:cs="Times New Roman"/>
                <w:color w:val="000000"/>
                <w:sz w:val="24"/>
                <w:szCs w:val="24"/>
              </w:rPr>
              <w:t>компе-</w:t>
            </w:r>
          </w:p>
          <w:p w:rsidR="00A20526" w:rsidRDefault="0073377D">
            <w:pPr>
              <w:spacing w:after="0" w:line="240" w:lineRule="auto"/>
              <w:jc w:val="center"/>
              <w:rPr>
                <w:sz w:val="24"/>
                <w:szCs w:val="24"/>
              </w:rPr>
            </w:pPr>
            <w:r>
              <w:rPr>
                <w:rFonts w:ascii="Times New Roman" w:hAnsi="Times New Roman" w:cs="Times New Roman"/>
                <w:color w:val="000000"/>
                <w:sz w:val="24"/>
                <w:szCs w:val="24"/>
              </w:rPr>
              <w:t>тенций</w:t>
            </w:r>
          </w:p>
        </w:tc>
      </w:tr>
      <w:tr w:rsidR="00A205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A20526"/>
        </w:tc>
      </w:tr>
      <w:tr w:rsidR="00A205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A20526"/>
        </w:tc>
      </w:tr>
      <w:tr w:rsidR="00A2052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pPr>
            <w:r>
              <w:rPr>
                <w:rFonts w:ascii="Times New Roman" w:hAnsi="Times New Roman" w:cs="Times New Roman"/>
                <w:color w:val="000000"/>
              </w:rPr>
              <w:t>Активные процессы в современном русском языке</w:t>
            </w:r>
          </w:p>
          <w:p w:rsidR="00A20526" w:rsidRDefault="0073377D">
            <w:pPr>
              <w:spacing w:after="0" w:line="240" w:lineRule="auto"/>
              <w:jc w:val="center"/>
            </w:pPr>
            <w:r>
              <w:rPr>
                <w:rFonts w:ascii="Times New Roman" w:hAnsi="Times New Roman" w:cs="Times New Roman"/>
                <w:color w:val="000000"/>
              </w:rPr>
              <w:t>Теория языка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rPr>
                <w:sz w:val="24"/>
                <w:szCs w:val="24"/>
              </w:rPr>
            </w:pPr>
            <w:r>
              <w:rPr>
                <w:rFonts w:ascii="Times New Roman" w:hAnsi="Times New Roman" w:cs="Times New Roman"/>
                <w:color w:val="000000"/>
                <w:sz w:val="24"/>
                <w:szCs w:val="24"/>
              </w:rPr>
              <w:t>ПК-1, ПК-2</w:t>
            </w:r>
          </w:p>
        </w:tc>
      </w:tr>
      <w:tr w:rsidR="00A20526">
        <w:trPr>
          <w:trHeight w:hRule="exact" w:val="138"/>
        </w:trPr>
        <w:tc>
          <w:tcPr>
            <w:tcW w:w="3970" w:type="dxa"/>
          </w:tcPr>
          <w:p w:rsidR="00A20526" w:rsidRDefault="00A20526"/>
        </w:tc>
        <w:tc>
          <w:tcPr>
            <w:tcW w:w="3828" w:type="dxa"/>
          </w:tcPr>
          <w:p w:rsidR="00A20526" w:rsidRDefault="00A20526"/>
        </w:tc>
        <w:tc>
          <w:tcPr>
            <w:tcW w:w="852" w:type="dxa"/>
          </w:tcPr>
          <w:p w:rsidR="00A20526" w:rsidRDefault="00A20526"/>
        </w:tc>
        <w:tc>
          <w:tcPr>
            <w:tcW w:w="993" w:type="dxa"/>
          </w:tcPr>
          <w:p w:rsidR="00A20526" w:rsidRDefault="00A20526"/>
        </w:tc>
      </w:tr>
      <w:tr w:rsidR="00A20526">
        <w:trPr>
          <w:trHeight w:hRule="exact" w:val="1125"/>
        </w:trPr>
        <w:tc>
          <w:tcPr>
            <w:tcW w:w="9654" w:type="dxa"/>
            <w:gridSpan w:val="4"/>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0526">
        <w:trPr>
          <w:trHeight w:hRule="exact" w:val="585"/>
        </w:trPr>
        <w:tc>
          <w:tcPr>
            <w:tcW w:w="9654" w:type="dxa"/>
            <w:gridSpan w:val="4"/>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20526" w:rsidRDefault="0073377D">
            <w:pPr>
              <w:spacing w:after="0" w:line="240" w:lineRule="auto"/>
              <w:jc w:val="center"/>
              <w:rPr>
                <w:sz w:val="24"/>
                <w:szCs w:val="24"/>
              </w:rPr>
            </w:pPr>
            <w:r>
              <w:rPr>
                <w:rFonts w:ascii="Times New Roman" w:hAnsi="Times New Roman" w:cs="Times New Roman"/>
                <w:color w:val="000000"/>
                <w:sz w:val="24"/>
                <w:szCs w:val="24"/>
              </w:rPr>
              <w:t>Из них:</w:t>
            </w:r>
          </w:p>
        </w:tc>
      </w:tr>
      <w:tr w:rsidR="00A20526">
        <w:trPr>
          <w:trHeight w:hRule="exact" w:val="138"/>
        </w:trPr>
        <w:tc>
          <w:tcPr>
            <w:tcW w:w="3970" w:type="dxa"/>
          </w:tcPr>
          <w:p w:rsidR="00A20526" w:rsidRDefault="00A20526"/>
        </w:tc>
        <w:tc>
          <w:tcPr>
            <w:tcW w:w="3828" w:type="dxa"/>
          </w:tcPr>
          <w:p w:rsidR="00A20526" w:rsidRDefault="00A20526"/>
        </w:tc>
        <w:tc>
          <w:tcPr>
            <w:tcW w:w="852" w:type="dxa"/>
          </w:tcPr>
          <w:p w:rsidR="00A20526" w:rsidRDefault="00A20526"/>
        </w:tc>
        <w:tc>
          <w:tcPr>
            <w:tcW w:w="993" w:type="dxa"/>
          </w:tcPr>
          <w:p w:rsidR="00A20526" w:rsidRDefault="00A20526"/>
        </w:tc>
      </w:tr>
      <w:tr w:rsidR="00A205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8</w:t>
            </w:r>
          </w:p>
        </w:tc>
      </w:tr>
      <w:tr w:rsidR="00A205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4</w:t>
            </w:r>
          </w:p>
        </w:tc>
      </w:tr>
      <w:tr w:rsidR="00A205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0</w:t>
            </w:r>
          </w:p>
        </w:tc>
      </w:tr>
      <w:tr w:rsidR="00A205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2</w:t>
            </w:r>
          </w:p>
        </w:tc>
      </w:tr>
      <w:tr w:rsidR="00A205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2</w:t>
            </w:r>
          </w:p>
        </w:tc>
      </w:tr>
      <w:tr w:rsidR="00A205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60</w:t>
            </w:r>
          </w:p>
        </w:tc>
      </w:tr>
      <w:tr w:rsidR="00A205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4</w:t>
            </w:r>
          </w:p>
        </w:tc>
      </w:tr>
      <w:tr w:rsidR="00A20526">
        <w:trPr>
          <w:trHeight w:hRule="exact" w:val="416"/>
        </w:trPr>
        <w:tc>
          <w:tcPr>
            <w:tcW w:w="3970" w:type="dxa"/>
          </w:tcPr>
          <w:p w:rsidR="00A20526" w:rsidRDefault="00A20526"/>
        </w:tc>
        <w:tc>
          <w:tcPr>
            <w:tcW w:w="3828" w:type="dxa"/>
          </w:tcPr>
          <w:p w:rsidR="00A20526" w:rsidRDefault="00A20526"/>
        </w:tc>
        <w:tc>
          <w:tcPr>
            <w:tcW w:w="852" w:type="dxa"/>
          </w:tcPr>
          <w:p w:rsidR="00A20526" w:rsidRDefault="00A20526"/>
        </w:tc>
        <w:tc>
          <w:tcPr>
            <w:tcW w:w="993" w:type="dxa"/>
          </w:tcPr>
          <w:p w:rsidR="00A20526" w:rsidRDefault="00A20526"/>
        </w:tc>
      </w:tr>
      <w:tr w:rsidR="00A205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зачеты 6</w:t>
            </w:r>
          </w:p>
        </w:tc>
      </w:tr>
      <w:tr w:rsidR="00A20526">
        <w:trPr>
          <w:trHeight w:hRule="exact" w:val="277"/>
        </w:trPr>
        <w:tc>
          <w:tcPr>
            <w:tcW w:w="3970" w:type="dxa"/>
          </w:tcPr>
          <w:p w:rsidR="00A20526" w:rsidRDefault="00A20526"/>
        </w:tc>
        <w:tc>
          <w:tcPr>
            <w:tcW w:w="3828" w:type="dxa"/>
          </w:tcPr>
          <w:p w:rsidR="00A20526" w:rsidRDefault="00A20526"/>
        </w:tc>
        <w:tc>
          <w:tcPr>
            <w:tcW w:w="852" w:type="dxa"/>
          </w:tcPr>
          <w:p w:rsidR="00A20526" w:rsidRDefault="00A20526"/>
        </w:tc>
        <w:tc>
          <w:tcPr>
            <w:tcW w:w="993" w:type="dxa"/>
          </w:tcPr>
          <w:p w:rsidR="00A20526" w:rsidRDefault="00A20526"/>
        </w:tc>
      </w:tr>
      <w:tr w:rsidR="00A20526">
        <w:trPr>
          <w:trHeight w:hRule="exact" w:val="1666"/>
        </w:trPr>
        <w:tc>
          <w:tcPr>
            <w:tcW w:w="9654" w:type="dxa"/>
            <w:gridSpan w:val="4"/>
            <w:shd w:val="clear" w:color="000000" w:fill="FFFFFF"/>
            <w:tcMar>
              <w:left w:w="34" w:type="dxa"/>
              <w:right w:w="34" w:type="dxa"/>
            </w:tcMar>
          </w:tcPr>
          <w:p w:rsidR="00A20526" w:rsidRDefault="00A20526">
            <w:pPr>
              <w:spacing w:after="0" w:line="240" w:lineRule="auto"/>
              <w:jc w:val="center"/>
              <w:rPr>
                <w:sz w:val="24"/>
                <w:szCs w:val="24"/>
              </w:rPr>
            </w:pPr>
          </w:p>
          <w:p w:rsidR="00A20526" w:rsidRDefault="007337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0526" w:rsidRDefault="00A20526">
            <w:pPr>
              <w:spacing w:after="0" w:line="240" w:lineRule="auto"/>
              <w:jc w:val="center"/>
              <w:rPr>
                <w:sz w:val="24"/>
                <w:szCs w:val="24"/>
              </w:rPr>
            </w:pPr>
          </w:p>
          <w:p w:rsidR="00A20526" w:rsidRDefault="007337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05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526" w:rsidRDefault="0073377D">
            <w:pPr>
              <w:spacing w:after="0" w:line="240" w:lineRule="auto"/>
              <w:jc w:val="center"/>
              <w:rPr>
                <w:sz w:val="24"/>
                <w:szCs w:val="24"/>
              </w:rPr>
            </w:pPr>
            <w:r>
              <w:rPr>
                <w:rFonts w:ascii="Times New Roman" w:hAnsi="Times New Roman" w:cs="Times New Roman"/>
                <w:color w:val="000000"/>
                <w:sz w:val="24"/>
                <w:szCs w:val="24"/>
              </w:rPr>
              <w:t>Часов</w:t>
            </w:r>
          </w:p>
        </w:tc>
      </w:tr>
      <w:tr w:rsidR="00A205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526" w:rsidRDefault="00A2052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526" w:rsidRDefault="00A205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526" w:rsidRDefault="00A205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526" w:rsidRDefault="00A20526"/>
        </w:tc>
      </w:tr>
      <w:tr w:rsidR="00A2052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1</w:t>
            </w:r>
          </w:p>
        </w:tc>
      </w:tr>
      <w:tr w:rsidR="00A205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1</w:t>
            </w:r>
          </w:p>
        </w:tc>
      </w:tr>
      <w:tr w:rsidR="00A205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1</w:t>
            </w:r>
          </w:p>
        </w:tc>
      </w:tr>
      <w:tr w:rsidR="00A205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1</w:t>
            </w:r>
          </w:p>
        </w:tc>
      </w:tr>
      <w:tr w:rsidR="00A205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0</w:t>
            </w:r>
          </w:p>
        </w:tc>
      </w:tr>
      <w:tr w:rsidR="00A2052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1</w:t>
            </w:r>
          </w:p>
        </w:tc>
      </w:tr>
      <w:tr w:rsidR="00A205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1</w:t>
            </w:r>
          </w:p>
        </w:tc>
      </w:tr>
      <w:tr w:rsidR="00A205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0</w:t>
            </w:r>
          </w:p>
        </w:tc>
      </w:tr>
      <w:tr w:rsidR="00A205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0</w:t>
            </w:r>
          </w:p>
        </w:tc>
      </w:tr>
      <w:tr w:rsidR="00A205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0</w:t>
            </w:r>
          </w:p>
        </w:tc>
      </w:tr>
      <w:tr w:rsidR="00A2052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r>
      <w:tr w:rsidR="00A205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r>
      <w:tr w:rsidR="00A205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r>
      <w:tr w:rsidR="00A205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r>
      <w:tr w:rsidR="00A205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r>
      <w:tr w:rsidR="00A205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526" w:rsidRDefault="00A2052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526" w:rsidRDefault="00A205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526" w:rsidRDefault="00A205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526" w:rsidRDefault="00A20526"/>
        </w:tc>
      </w:tr>
      <w:tr w:rsidR="00A205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0</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05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lastRenderedPageBreak/>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0</w:t>
            </w:r>
          </w:p>
        </w:tc>
      </w:tr>
      <w:tr w:rsidR="00A205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0</w:t>
            </w:r>
          </w:p>
        </w:tc>
      </w:tr>
      <w:tr w:rsidR="00A205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0</w:t>
            </w:r>
          </w:p>
        </w:tc>
      </w:tr>
      <w:tr w:rsidR="00A205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r>
      <w:tr w:rsidR="00A205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8</w:t>
            </w:r>
          </w:p>
        </w:tc>
      </w:tr>
      <w:tr w:rsidR="00A205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8</w:t>
            </w:r>
          </w:p>
        </w:tc>
      </w:tr>
      <w:tr w:rsidR="00A205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8</w:t>
            </w:r>
          </w:p>
        </w:tc>
      </w:tr>
      <w:tr w:rsidR="00A205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0</w:t>
            </w:r>
          </w:p>
        </w:tc>
      </w:tr>
      <w:tr w:rsidR="00A205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0</w:t>
            </w:r>
          </w:p>
        </w:tc>
      </w:tr>
      <w:tr w:rsidR="00A205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1</w:t>
            </w:r>
          </w:p>
        </w:tc>
      </w:tr>
      <w:tr w:rsidR="00A205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1</w:t>
            </w:r>
          </w:p>
        </w:tc>
      </w:tr>
      <w:tr w:rsidR="00A205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A205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4</w:t>
            </w:r>
          </w:p>
        </w:tc>
      </w:tr>
      <w:tr w:rsidR="00A205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A205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A205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color w:val="000000"/>
                <w:sz w:val="24"/>
                <w:szCs w:val="24"/>
              </w:rPr>
              <w:t>72</w:t>
            </w:r>
          </w:p>
        </w:tc>
      </w:tr>
      <w:tr w:rsidR="00A20526">
        <w:trPr>
          <w:trHeight w:hRule="exact" w:val="10357"/>
        </w:trPr>
        <w:tc>
          <w:tcPr>
            <w:tcW w:w="9654" w:type="dxa"/>
            <w:gridSpan w:val="4"/>
            <w:shd w:val="clear" w:color="000000" w:fill="FFFFFF"/>
            <w:tcMar>
              <w:left w:w="34" w:type="dxa"/>
              <w:right w:w="34" w:type="dxa"/>
            </w:tcMar>
          </w:tcPr>
          <w:p w:rsidR="00A20526" w:rsidRDefault="00A20526">
            <w:pPr>
              <w:spacing w:after="0" w:line="240" w:lineRule="auto"/>
              <w:jc w:val="both"/>
              <w:rPr>
                <w:sz w:val="20"/>
                <w:szCs w:val="20"/>
              </w:rPr>
            </w:pPr>
          </w:p>
          <w:p w:rsidR="00A20526" w:rsidRDefault="0073377D">
            <w:pPr>
              <w:spacing w:after="0" w:line="240" w:lineRule="auto"/>
              <w:jc w:val="both"/>
              <w:rPr>
                <w:sz w:val="20"/>
                <w:szCs w:val="20"/>
              </w:rPr>
            </w:pPr>
            <w:r>
              <w:rPr>
                <w:rFonts w:ascii="Times New Roman" w:hAnsi="Times New Roman" w:cs="Times New Roman"/>
                <w:color w:val="000000"/>
                <w:sz w:val="20"/>
                <w:szCs w:val="20"/>
              </w:rPr>
              <w:t>* Примечания:</w:t>
            </w:r>
          </w:p>
          <w:p w:rsidR="00A20526" w:rsidRDefault="007337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0526" w:rsidRDefault="007337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0526" w:rsidRDefault="007337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20526" w:rsidRDefault="007337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0526" w:rsidRDefault="007337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0526" w:rsidRDefault="007337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526">
        <w:trPr>
          <w:trHeight w:hRule="exact" w:val="7677"/>
        </w:trPr>
        <w:tc>
          <w:tcPr>
            <w:tcW w:w="9654" w:type="dxa"/>
            <w:shd w:val="clear" w:color="000000" w:fill="FFFFFF"/>
            <w:tcMar>
              <w:left w:w="34" w:type="dxa"/>
              <w:right w:w="34" w:type="dxa"/>
            </w:tcMar>
          </w:tcPr>
          <w:p w:rsidR="00A20526" w:rsidRDefault="0073377D">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0526" w:rsidRDefault="007337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0526" w:rsidRDefault="007337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0526">
        <w:trPr>
          <w:trHeight w:hRule="exact" w:val="585"/>
        </w:trPr>
        <w:tc>
          <w:tcPr>
            <w:tcW w:w="9654" w:type="dxa"/>
            <w:shd w:val="clear" w:color="000000" w:fill="FFFFFF"/>
            <w:tcMar>
              <w:left w:w="34" w:type="dxa"/>
              <w:right w:w="34" w:type="dxa"/>
            </w:tcMar>
          </w:tcPr>
          <w:p w:rsidR="00A20526" w:rsidRDefault="00A20526">
            <w:pPr>
              <w:spacing w:after="0" w:line="240" w:lineRule="auto"/>
              <w:rPr>
                <w:sz w:val="24"/>
                <w:szCs w:val="24"/>
              </w:rPr>
            </w:pPr>
          </w:p>
          <w:p w:rsidR="00A20526" w:rsidRDefault="007337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0526">
        <w:trPr>
          <w:trHeight w:hRule="exact" w:val="277"/>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0526">
        <w:trPr>
          <w:trHeight w:hRule="exact" w:val="26"/>
        </w:trPr>
        <w:tc>
          <w:tcPr>
            <w:tcW w:w="9654" w:type="dxa"/>
            <w:vMerge w:val="restart"/>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rsidR="00A20526">
        <w:trPr>
          <w:trHeight w:hRule="exact" w:val="828"/>
        </w:trPr>
        <w:tc>
          <w:tcPr>
            <w:tcW w:w="9654" w:type="dxa"/>
            <w:vMerge/>
            <w:shd w:val="clear" w:color="000000" w:fill="FFFFFF"/>
            <w:tcMar>
              <w:left w:w="34" w:type="dxa"/>
              <w:right w:w="34" w:type="dxa"/>
            </w:tcMar>
          </w:tcPr>
          <w:p w:rsidR="00A20526" w:rsidRDefault="00A20526"/>
        </w:tc>
      </w:tr>
      <w:tr w:rsidR="00A20526">
        <w:trPr>
          <w:trHeight w:hRule="exact" w:val="3801"/>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w:t>
            </w:r>
          </w:p>
          <w:p w:rsidR="00A20526" w:rsidRDefault="0073377D">
            <w:pPr>
              <w:spacing w:after="0" w:line="240" w:lineRule="auto"/>
              <w:jc w:val="both"/>
              <w:rPr>
                <w:sz w:val="24"/>
                <w:szCs w:val="24"/>
              </w:rPr>
            </w:pPr>
            <w:r>
              <w:rPr>
                <w:rFonts w:ascii="Times New Roman" w:hAnsi="Times New Roman" w:cs="Times New Roman"/>
                <w:color w:val="000000"/>
                <w:sz w:val="24"/>
                <w:szCs w:val="24"/>
              </w:rPr>
              <w:t>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rsidR="00A20526" w:rsidRDefault="0073377D">
            <w:pPr>
              <w:spacing w:after="0" w:line="240" w:lineRule="auto"/>
              <w:jc w:val="both"/>
              <w:rPr>
                <w:sz w:val="24"/>
                <w:szCs w:val="24"/>
              </w:rPr>
            </w:pPr>
            <w:r>
              <w:rPr>
                <w:rFonts w:ascii="Times New Roman" w:hAnsi="Times New Roman" w:cs="Times New Roman"/>
                <w:color w:val="000000"/>
                <w:sz w:val="24"/>
                <w:szCs w:val="24"/>
              </w:rPr>
              <w:t>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A20526" w:rsidRDefault="0073377D">
            <w:pPr>
              <w:spacing w:after="0" w:line="240" w:lineRule="auto"/>
              <w:jc w:val="both"/>
              <w:rPr>
                <w:sz w:val="24"/>
                <w:szCs w:val="24"/>
              </w:rPr>
            </w:pPr>
            <w:r>
              <w:rPr>
                <w:rFonts w:ascii="Times New Roman" w:hAnsi="Times New Roman" w:cs="Times New Roman"/>
                <w:color w:val="000000"/>
                <w:sz w:val="24"/>
                <w:szCs w:val="24"/>
              </w:rPr>
              <w:t>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rsidR="00A20526">
        <w:trPr>
          <w:trHeight w:hRule="exact" w:val="585"/>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r>
      <w:tr w:rsidR="00A20526">
        <w:trPr>
          <w:trHeight w:hRule="exact" w:val="1609"/>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p w:rsidR="00A20526" w:rsidRDefault="0073377D">
            <w:pPr>
              <w:spacing w:after="0" w:line="240" w:lineRule="auto"/>
              <w:jc w:val="both"/>
              <w:rPr>
                <w:sz w:val="24"/>
                <w:szCs w:val="24"/>
              </w:rPr>
            </w:pPr>
            <w:r>
              <w:rPr>
                <w:rFonts w:ascii="Times New Roman" w:hAnsi="Times New Roman" w:cs="Times New Roman"/>
                <w:color w:val="000000"/>
                <w:sz w:val="24"/>
                <w:szCs w:val="24"/>
              </w:rPr>
              <w:t>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526">
        <w:trPr>
          <w:trHeight w:hRule="exact" w:val="1096"/>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lastRenderedPageBreak/>
              <w:t>коммуникативного поведения.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rsidR="00A20526">
        <w:trPr>
          <w:trHeight w:hRule="exact" w:val="855"/>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rsidR="00A20526">
        <w:trPr>
          <w:trHeight w:hRule="exact" w:val="4071"/>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rsidR="00A20526" w:rsidRDefault="0073377D">
            <w:pPr>
              <w:spacing w:after="0" w:line="240" w:lineRule="auto"/>
              <w:jc w:val="both"/>
              <w:rPr>
                <w:sz w:val="24"/>
                <w:szCs w:val="24"/>
              </w:rPr>
            </w:pPr>
            <w:r>
              <w:rPr>
                <w:rFonts w:ascii="Times New Roman" w:hAnsi="Times New Roman" w:cs="Times New Roman"/>
                <w:color w:val="000000"/>
                <w:sz w:val="24"/>
                <w:szCs w:val="24"/>
              </w:rPr>
              <w:t>1. Виды и функции деловой переписки (коммуникативная, информационная, социальная, правовая, управленческая, историческая, культурная).</w:t>
            </w:r>
          </w:p>
          <w:p w:rsidR="00A20526" w:rsidRDefault="0073377D">
            <w:pPr>
              <w:spacing w:after="0" w:line="240" w:lineRule="auto"/>
              <w:jc w:val="both"/>
              <w:rPr>
                <w:sz w:val="24"/>
                <w:szCs w:val="24"/>
              </w:rPr>
            </w:pPr>
            <w:r>
              <w:rPr>
                <w:rFonts w:ascii="Times New Roman" w:hAnsi="Times New Roman" w:cs="Times New Roman"/>
                <w:color w:val="000000"/>
                <w:sz w:val="24"/>
                <w:szCs w:val="24"/>
              </w:rPr>
              <w:t>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rsidR="00A20526" w:rsidRDefault="0073377D">
            <w:pPr>
              <w:spacing w:after="0" w:line="240" w:lineRule="auto"/>
              <w:jc w:val="both"/>
              <w:rPr>
                <w:sz w:val="24"/>
                <w:szCs w:val="24"/>
              </w:rPr>
            </w:pPr>
            <w:r>
              <w:rPr>
                <w:rFonts w:ascii="Times New Roman" w:hAnsi="Times New Roman" w:cs="Times New Roman"/>
                <w:color w:val="000000"/>
                <w:sz w:val="24"/>
                <w:szCs w:val="24"/>
              </w:rPr>
              <w:t>3. Этапы подготовки документа и виды правок.</w:t>
            </w:r>
          </w:p>
          <w:p w:rsidR="00A20526" w:rsidRDefault="0073377D">
            <w:pPr>
              <w:spacing w:after="0" w:line="240" w:lineRule="auto"/>
              <w:jc w:val="both"/>
              <w:rPr>
                <w:sz w:val="24"/>
                <w:szCs w:val="24"/>
              </w:rPr>
            </w:pPr>
            <w:r>
              <w:rPr>
                <w:rFonts w:ascii="Times New Roman" w:hAnsi="Times New Roman" w:cs="Times New Roman"/>
                <w:color w:val="000000"/>
                <w:sz w:val="24"/>
                <w:szCs w:val="24"/>
              </w:rPr>
              <w:t>4. Внутренние почтовые отправления. Форматы бумаги, почтовые конверты и карточки. Бланки и реквизиты письма.</w:t>
            </w:r>
          </w:p>
          <w:p w:rsidR="00A20526" w:rsidRDefault="0073377D">
            <w:pPr>
              <w:spacing w:after="0" w:line="240" w:lineRule="auto"/>
              <w:jc w:val="both"/>
              <w:rPr>
                <w:sz w:val="24"/>
                <w:szCs w:val="24"/>
              </w:rPr>
            </w:pPr>
            <w:r>
              <w:rPr>
                <w:rFonts w:ascii="Times New Roman" w:hAnsi="Times New Roman" w:cs="Times New Roman"/>
                <w:color w:val="000000"/>
                <w:sz w:val="24"/>
                <w:szCs w:val="24"/>
              </w:rPr>
              <w:t>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Деловой текст как совокупность специфически выраженных текстовых категорий</w:t>
            </w:r>
          </w:p>
        </w:tc>
      </w:tr>
      <w:tr w:rsidR="00A20526">
        <w:trPr>
          <w:trHeight w:hRule="exact" w:val="3530"/>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p w:rsidR="00A20526" w:rsidRDefault="0073377D">
            <w:pPr>
              <w:spacing w:after="0" w:line="240" w:lineRule="auto"/>
              <w:jc w:val="both"/>
              <w:rPr>
                <w:sz w:val="24"/>
                <w:szCs w:val="24"/>
              </w:rPr>
            </w:pPr>
            <w:r>
              <w:rPr>
                <w:rFonts w:ascii="Times New Roman" w:hAnsi="Times New Roman" w:cs="Times New Roman"/>
                <w:color w:val="000000"/>
                <w:sz w:val="24"/>
                <w:szCs w:val="24"/>
              </w:rPr>
              <w:t>1. Текст как совокупность текстовых категорий.</w:t>
            </w:r>
          </w:p>
          <w:p w:rsidR="00A20526" w:rsidRDefault="0073377D">
            <w:pPr>
              <w:spacing w:after="0" w:line="240" w:lineRule="auto"/>
              <w:jc w:val="both"/>
              <w:rPr>
                <w:sz w:val="24"/>
                <w:szCs w:val="24"/>
              </w:rPr>
            </w:pPr>
            <w:r>
              <w:rPr>
                <w:rFonts w:ascii="Times New Roman" w:hAnsi="Times New Roman" w:cs="Times New Roman"/>
                <w:color w:val="000000"/>
                <w:sz w:val="24"/>
                <w:szCs w:val="24"/>
              </w:rPr>
              <w:t>2.  Тематическая цепочка текста. Типология текстовых замещений. Языковые способы выражения.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3. Логическая цепочка текста. Типы выделяемой информации. Вводные слова и словосочетания как основные вербальные выразители логики текста.</w:t>
            </w:r>
          </w:p>
          <w:p w:rsidR="00A20526" w:rsidRDefault="0073377D">
            <w:pPr>
              <w:spacing w:after="0" w:line="240" w:lineRule="auto"/>
              <w:jc w:val="both"/>
              <w:rPr>
                <w:sz w:val="24"/>
                <w:szCs w:val="24"/>
              </w:rPr>
            </w:pPr>
            <w:r>
              <w:rPr>
                <w:rFonts w:ascii="Times New Roman" w:hAnsi="Times New Roman" w:cs="Times New Roman"/>
                <w:color w:val="000000"/>
                <w:sz w:val="24"/>
                <w:szCs w:val="24"/>
              </w:rPr>
              <w:t>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5. Оценка в документе. Способы выражения категории оценочности в деловом тексте.</w:t>
            </w:r>
          </w:p>
          <w:p w:rsidR="00A20526" w:rsidRDefault="0073377D">
            <w:pPr>
              <w:spacing w:after="0" w:line="240" w:lineRule="auto"/>
              <w:jc w:val="both"/>
              <w:rPr>
                <w:sz w:val="24"/>
                <w:szCs w:val="24"/>
              </w:rPr>
            </w:pPr>
            <w:r>
              <w:rPr>
                <w:rFonts w:ascii="Times New Roman" w:hAnsi="Times New Roman" w:cs="Times New Roman"/>
                <w:color w:val="000000"/>
                <w:sz w:val="24"/>
                <w:szCs w:val="24"/>
              </w:rPr>
              <w:t>6. Реквизит «Дата». Лексические, грамматические и текстовые показатели времени.</w:t>
            </w:r>
          </w:p>
          <w:p w:rsidR="00A20526" w:rsidRDefault="0073377D">
            <w:pPr>
              <w:spacing w:after="0" w:line="240" w:lineRule="auto"/>
              <w:jc w:val="both"/>
              <w:rPr>
                <w:sz w:val="24"/>
                <w:szCs w:val="24"/>
              </w:rPr>
            </w:pPr>
            <w:r>
              <w:rPr>
                <w:rFonts w:ascii="Times New Roman" w:hAnsi="Times New Roman" w:cs="Times New Roman"/>
                <w:color w:val="000000"/>
                <w:sz w:val="24"/>
                <w:szCs w:val="24"/>
              </w:rPr>
              <w:t>7. Реквизит «Место». Лексические, грамматические и текстовые показатели категории пространства. Особенности композиции делового текста.</w:t>
            </w:r>
          </w:p>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документов разных жанров</w:t>
            </w:r>
          </w:p>
        </w:tc>
      </w:tr>
      <w:tr w:rsidR="00A20526">
        <w:trPr>
          <w:trHeight w:hRule="exact" w:val="2178"/>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Лингвистические особенности документов разных жанров</w:t>
            </w:r>
          </w:p>
          <w:p w:rsidR="00A20526" w:rsidRDefault="0073377D">
            <w:pPr>
              <w:spacing w:after="0" w:line="240" w:lineRule="auto"/>
              <w:jc w:val="both"/>
              <w:rPr>
                <w:sz w:val="24"/>
                <w:szCs w:val="24"/>
              </w:rPr>
            </w:pPr>
            <w:r>
              <w:rPr>
                <w:rFonts w:ascii="Times New Roman" w:hAnsi="Times New Roman" w:cs="Times New Roman"/>
                <w:color w:val="000000"/>
                <w:sz w:val="24"/>
                <w:szCs w:val="24"/>
              </w:rPr>
              <w:t>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rsidR="00A20526" w:rsidRDefault="0073377D">
            <w:pPr>
              <w:spacing w:after="0" w:line="240" w:lineRule="auto"/>
              <w:jc w:val="both"/>
              <w:rPr>
                <w:sz w:val="24"/>
                <w:szCs w:val="24"/>
              </w:rPr>
            </w:pPr>
            <w:r>
              <w:rPr>
                <w:rFonts w:ascii="Times New Roman" w:hAnsi="Times New Roman" w:cs="Times New Roman"/>
                <w:color w:val="000000"/>
                <w:sz w:val="24"/>
                <w:szCs w:val="24"/>
              </w:rPr>
              <w:t>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rsidR="00A20526">
        <w:trPr>
          <w:trHeight w:hRule="exact" w:val="585"/>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Лексический анализ документа. Слово и словосочетание в деловом тексте. Устойчивые обороты, шаблоны и клише</w:t>
            </w:r>
          </w:p>
        </w:tc>
      </w:tr>
      <w:tr w:rsidR="00A20526">
        <w:trPr>
          <w:trHeight w:hRule="exact" w:val="2464"/>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p w:rsidR="00A20526" w:rsidRDefault="0073377D">
            <w:pPr>
              <w:spacing w:after="0" w:line="240" w:lineRule="auto"/>
              <w:jc w:val="both"/>
              <w:rPr>
                <w:sz w:val="24"/>
                <w:szCs w:val="24"/>
              </w:rPr>
            </w:pPr>
            <w:r>
              <w:rPr>
                <w:rFonts w:ascii="Times New Roman" w:hAnsi="Times New Roman" w:cs="Times New Roman"/>
                <w:color w:val="000000"/>
                <w:sz w:val="24"/>
                <w:szCs w:val="24"/>
              </w:rPr>
              <w:t>1. Выбор слова. Стилистическое использование многозначного слова.</w:t>
            </w:r>
          </w:p>
          <w:p w:rsidR="00A20526" w:rsidRDefault="0073377D">
            <w:pPr>
              <w:spacing w:after="0" w:line="240" w:lineRule="auto"/>
              <w:jc w:val="both"/>
              <w:rPr>
                <w:sz w:val="24"/>
                <w:szCs w:val="24"/>
              </w:rPr>
            </w:pPr>
            <w:r>
              <w:rPr>
                <w:rFonts w:ascii="Times New Roman" w:hAnsi="Times New Roman" w:cs="Times New Roman"/>
                <w:color w:val="000000"/>
                <w:sz w:val="24"/>
                <w:szCs w:val="24"/>
              </w:rPr>
              <w:t>2. Проблемы делового текста, связанные с явлениями омонимии, синонимии, антонимии и паронимии.</w:t>
            </w:r>
          </w:p>
          <w:p w:rsidR="00A20526" w:rsidRDefault="0073377D">
            <w:pPr>
              <w:spacing w:after="0" w:line="240" w:lineRule="auto"/>
              <w:jc w:val="both"/>
              <w:rPr>
                <w:sz w:val="24"/>
                <w:szCs w:val="24"/>
              </w:rPr>
            </w:pPr>
            <w:r>
              <w:rPr>
                <w:rFonts w:ascii="Times New Roman" w:hAnsi="Times New Roman" w:cs="Times New Roman"/>
                <w:color w:val="000000"/>
                <w:sz w:val="24"/>
                <w:szCs w:val="24"/>
              </w:rPr>
              <w:t>3. Терминология и профессиональная лексика.</w:t>
            </w:r>
          </w:p>
          <w:p w:rsidR="00A20526" w:rsidRDefault="0073377D">
            <w:pPr>
              <w:spacing w:after="0" w:line="240" w:lineRule="auto"/>
              <w:jc w:val="both"/>
              <w:rPr>
                <w:sz w:val="24"/>
                <w:szCs w:val="24"/>
              </w:rPr>
            </w:pPr>
            <w:r>
              <w:rPr>
                <w:rFonts w:ascii="Times New Roman" w:hAnsi="Times New Roman" w:cs="Times New Roman"/>
                <w:color w:val="000000"/>
                <w:sz w:val="24"/>
                <w:szCs w:val="24"/>
              </w:rPr>
              <w:t>4. Лексические ошибки.</w:t>
            </w:r>
          </w:p>
          <w:p w:rsidR="00A20526" w:rsidRDefault="0073377D">
            <w:pPr>
              <w:spacing w:after="0" w:line="240" w:lineRule="auto"/>
              <w:jc w:val="both"/>
              <w:rPr>
                <w:sz w:val="24"/>
                <w:szCs w:val="24"/>
              </w:rPr>
            </w:pPr>
            <w:r>
              <w:rPr>
                <w:rFonts w:ascii="Times New Roman" w:hAnsi="Times New Roman" w:cs="Times New Roman"/>
                <w:color w:val="000000"/>
                <w:sz w:val="24"/>
                <w:szCs w:val="24"/>
              </w:rPr>
              <w:t>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526">
        <w:trPr>
          <w:trHeight w:hRule="exact" w:val="285"/>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lastRenderedPageBreak/>
              <w:t>сочетаний слов.</w:t>
            </w:r>
          </w:p>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Особенности композиции деловых писем</w:t>
            </w:r>
          </w:p>
        </w:tc>
      </w:tr>
      <w:tr w:rsidR="00A20526">
        <w:trPr>
          <w:trHeight w:hRule="exact" w:val="1907"/>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Особенности композиции деловых писем</w:t>
            </w:r>
          </w:p>
          <w:p w:rsidR="00A20526" w:rsidRDefault="0073377D">
            <w:pPr>
              <w:spacing w:after="0" w:line="240" w:lineRule="auto"/>
              <w:jc w:val="both"/>
              <w:rPr>
                <w:sz w:val="24"/>
                <w:szCs w:val="24"/>
              </w:rPr>
            </w:pPr>
            <w:r>
              <w:rPr>
                <w:rFonts w:ascii="Times New Roman" w:hAnsi="Times New Roman" w:cs="Times New Roman"/>
                <w:color w:val="000000"/>
                <w:sz w:val="24"/>
                <w:szCs w:val="24"/>
              </w:rPr>
              <w:t>1. Простые и сложные письма.</w:t>
            </w:r>
          </w:p>
          <w:p w:rsidR="00A20526" w:rsidRDefault="0073377D">
            <w:pPr>
              <w:spacing w:after="0" w:line="240" w:lineRule="auto"/>
              <w:jc w:val="both"/>
              <w:rPr>
                <w:sz w:val="24"/>
                <w:szCs w:val="24"/>
              </w:rPr>
            </w:pPr>
            <w:r>
              <w:rPr>
                <w:rFonts w:ascii="Times New Roman" w:hAnsi="Times New Roman" w:cs="Times New Roman"/>
                <w:color w:val="000000"/>
                <w:sz w:val="24"/>
                <w:szCs w:val="24"/>
              </w:rPr>
              <w:t>2. Вступление и соответствующий набор реквизитов.</w:t>
            </w:r>
          </w:p>
          <w:p w:rsidR="00A20526" w:rsidRDefault="0073377D">
            <w:pPr>
              <w:spacing w:after="0" w:line="240" w:lineRule="auto"/>
              <w:jc w:val="both"/>
              <w:rPr>
                <w:sz w:val="24"/>
                <w:szCs w:val="24"/>
              </w:rPr>
            </w:pPr>
            <w:r>
              <w:rPr>
                <w:rFonts w:ascii="Times New Roman" w:hAnsi="Times New Roman" w:cs="Times New Roman"/>
                <w:color w:val="000000"/>
                <w:sz w:val="24"/>
                <w:szCs w:val="24"/>
              </w:rPr>
              <w:t>3. Основное содержание текста. Описание, повествование, рассуждение, определение как типы речи и их особенности в деловом письме.</w:t>
            </w:r>
          </w:p>
          <w:p w:rsidR="00A20526" w:rsidRDefault="0073377D">
            <w:pPr>
              <w:spacing w:after="0" w:line="240" w:lineRule="auto"/>
              <w:jc w:val="both"/>
              <w:rPr>
                <w:sz w:val="24"/>
                <w:szCs w:val="24"/>
              </w:rPr>
            </w:pPr>
            <w:r>
              <w:rPr>
                <w:rFonts w:ascii="Times New Roman" w:hAnsi="Times New Roman" w:cs="Times New Roman"/>
                <w:color w:val="000000"/>
                <w:sz w:val="24"/>
                <w:szCs w:val="24"/>
              </w:rPr>
              <w:t>4. Заключение. Заключительные этикетные фразы.</w:t>
            </w:r>
          </w:p>
          <w:p w:rsidR="00A20526" w:rsidRDefault="0073377D">
            <w:pPr>
              <w:spacing w:after="0" w:line="240" w:lineRule="auto"/>
              <w:jc w:val="both"/>
              <w:rPr>
                <w:sz w:val="24"/>
                <w:szCs w:val="24"/>
              </w:rPr>
            </w:pPr>
            <w:r>
              <w:rPr>
                <w:rFonts w:ascii="Times New Roman" w:hAnsi="Times New Roman" w:cs="Times New Roman"/>
                <w:color w:val="000000"/>
                <w:sz w:val="24"/>
                <w:szCs w:val="24"/>
              </w:rPr>
              <w:t>5. Уместность и принципы использования предупреждений.</w:t>
            </w:r>
          </w:p>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Анализ основных видов и разновидностей писем</w:t>
            </w:r>
          </w:p>
        </w:tc>
      </w:tr>
      <w:tr w:rsidR="00A20526">
        <w:trPr>
          <w:trHeight w:hRule="exact" w:val="2989"/>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Анализ основных видов и разновидностей писем</w:t>
            </w:r>
          </w:p>
          <w:p w:rsidR="00A20526" w:rsidRDefault="0073377D">
            <w:pPr>
              <w:spacing w:after="0" w:line="240" w:lineRule="auto"/>
              <w:jc w:val="both"/>
              <w:rPr>
                <w:sz w:val="24"/>
                <w:szCs w:val="24"/>
              </w:rPr>
            </w:pPr>
            <w:r>
              <w:rPr>
                <w:rFonts w:ascii="Times New Roman" w:hAnsi="Times New Roman" w:cs="Times New Roman"/>
                <w:color w:val="000000"/>
                <w:sz w:val="24"/>
                <w:szCs w:val="24"/>
              </w:rPr>
              <w:t>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rsidR="00A20526" w:rsidRDefault="0073377D">
            <w:pPr>
              <w:spacing w:after="0" w:line="240" w:lineRule="auto"/>
              <w:jc w:val="both"/>
              <w:rPr>
                <w:sz w:val="24"/>
                <w:szCs w:val="24"/>
              </w:rPr>
            </w:pPr>
            <w:r>
              <w:rPr>
                <w:rFonts w:ascii="Times New Roman" w:hAnsi="Times New Roman" w:cs="Times New Roman"/>
                <w:color w:val="000000"/>
                <w:sz w:val="24"/>
                <w:szCs w:val="24"/>
              </w:rPr>
              <w:t>2. Просьбы, запросы, предложения (письмо-просьба, письмо-запрос, письмо- предложение, письмо-заявка, заказ, письмо-приглашение).</w:t>
            </w:r>
          </w:p>
          <w:p w:rsidR="00A20526" w:rsidRDefault="0073377D">
            <w:pPr>
              <w:spacing w:after="0" w:line="240" w:lineRule="auto"/>
              <w:jc w:val="both"/>
              <w:rPr>
                <w:sz w:val="24"/>
                <w:szCs w:val="24"/>
              </w:rPr>
            </w:pPr>
            <w:r>
              <w:rPr>
                <w:rFonts w:ascii="Times New Roman" w:hAnsi="Times New Roman" w:cs="Times New Roman"/>
                <w:color w:val="000000"/>
                <w:sz w:val="24"/>
                <w:szCs w:val="24"/>
              </w:rPr>
              <w:t>3. Требования и претензии (рекламационное письмо).</w:t>
            </w:r>
          </w:p>
          <w:p w:rsidR="00A20526" w:rsidRDefault="0073377D">
            <w:pPr>
              <w:spacing w:after="0" w:line="240" w:lineRule="auto"/>
              <w:jc w:val="both"/>
              <w:rPr>
                <w:sz w:val="24"/>
                <w:szCs w:val="24"/>
              </w:rPr>
            </w:pPr>
            <w:r>
              <w:rPr>
                <w:rFonts w:ascii="Times New Roman" w:hAnsi="Times New Roman" w:cs="Times New Roman"/>
                <w:color w:val="000000"/>
                <w:sz w:val="24"/>
                <w:szCs w:val="24"/>
              </w:rPr>
              <w:t>4. Ответы на просьбы, запросы, предложения.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5. Подтверждения, рекомендации, гарантии.</w:t>
            </w:r>
          </w:p>
          <w:p w:rsidR="00A20526" w:rsidRDefault="0073377D">
            <w:pPr>
              <w:spacing w:after="0" w:line="240" w:lineRule="auto"/>
              <w:jc w:val="both"/>
              <w:rPr>
                <w:sz w:val="24"/>
                <w:szCs w:val="24"/>
              </w:rPr>
            </w:pPr>
            <w:r>
              <w:rPr>
                <w:rFonts w:ascii="Times New Roman" w:hAnsi="Times New Roman" w:cs="Times New Roman"/>
                <w:color w:val="000000"/>
                <w:sz w:val="24"/>
                <w:szCs w:val="24"/>
              </w:rPr>
              <w:t>6. Поздравления, выражение внимания, участия, извинения (письмо-благодарность, письмо-соболезнование, письмо-извинение).</w:t>
            </w:r>
          </w:p>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Типичные ошибки в деловой переписке</w:t>
            </w:r>
          </w:p>
        </w:tc>
      </w:tr>
      <w:tr w:rsidR="00A20526">
        <w:trPr>
          <w:trHeight w:hRule="exact" w:val="1096"/>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Типичные ошибки в деловой переписке:</w:t>
            </w:r>
          </w:p>
          <w:p w:rsidR="00A20526" w:rsidRDefault="0073377D">
            <w:pPr>
              <w:spacing w:after="0" w:line="240" w:lineRule="auto"/>
              <w:jc w:val="both"/>
              <w:rPr>
                <w:sz w:val="24"/>
                <w:szCs w:val="24"/>
              </w:rPr>
            </w:pPr>
            <w:r>
              <w:rPr>
                <w:rFonts w:ascii="Times New Roman" w:hAnsi="Times New Roman" w:cs="Times New Roman"/>
                <w:color w:val="000000"/>
                <w:sz w:val="24"/>
                <w:szCs w:val="24"/>
              </w:rPr>
              <w:t>1. Основные логические ошибки и способы их устранения.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2. Типичные лингвистические ошибки.</w:t>
            </w:r>
          </w:p>
          <w:p w:rsidR="00A20526" w:rsidRDefault="0073377D">
            <w:pPr>
              <w:spacing w:after="0" w:line="240" w:lineRule="auto"/>
              <w:jc w:val="both"/>
              <w:rPr>
                <w:sz w:val="24"/>
                <w:szCs w:val="24"/>
              </w:rPr>
            </w:pPr>
            <w:r>
              <w:rPr>
                <w:rFonts w:ascii="Times New Roman" w:hAnsi="Times New Roman" w:cs="Times New Roman"/>
                <w:color w:val="000000"/>
                <w:sz w:val="24"/>
                <w:szCs w:val="24"/>
              </w:rPr>
              <w:t>3. Этикет делового письма.</w:t>
            </w:r>
          </w:p>
        </w:tc>
      </w:tr>
      <w:tr w:rsidR="00A20526">
        <w:trPr>
          <w:trHeight w:hRule="exact" w:val="277"/>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20526">
        <w:trPr>
          <w:trHeight w:hRule="exact" w:val="14"/>
        </w:trPr>
        <w:tc>
          <w:tcPr>
            <w:tcW w:w="9640" w:type="dxa"/>
          </w:tcPr>
          <w:p w:rsidR="00A20526" w:rsidRDefault="00A20526"/>
        </w:tc>
      </w:tr>
      <w:tr w:rsidR="00A20526">
        <w:trPr>
          <w:trHeight w:hRule="exact" w:val="855"/>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rsidR="00A20526">
        <w:trPr>
          <w:trHeight w:hRule="exact" w:val="4071"/>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rsidR="00A20526" w:rsidRDefault="0073377D">
            <w:pPr>
              <w:spacing w:after="0" w:line="240" w:lineRule="auto"/>
              <w:jc w:val="both"/>
              <w:rPr>
                <w:sz w:val="24"/>
                <w:szCs w:val="24"/>
              </w:rPr>
            </w:pPr>
            <w:r>
              <w:rPr>
                <w:rFonts w:ascii="Times New Roman" w:hAnsi="Times New Roman" w:cs="Times New Roman"/>
                <w:color w:val="000000"/>
                <w:sz w:val="24"/>
                <w:szCs w:val="24"/>
              </w:rPr>
              <w:t>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A20526" w:rsidRDefault="0073377D">
            <w:pPr>
              <w:spacing w:after="0" w:line="240" w:lineRule="auto"/>
              <w:jc w:val="both"/>
              <w:rPr>
                <w:sz w:val="24"/>
                <w:szCs w:val="24"/>
              </w:rPr>
            </w:pPr>
            <w:r>
              <w:rPr>
                <w:rFonts w:ascii="Times New Roman" w:hAnsi="Times New Roman" w:cs="Times New Roman"/>
                <w:color w:val="000000"/>
                <w:sz w:val="24"/>
                <w:szCs w:val="24"/>
              </w:rPr>
              <w:t>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rsidR="00A20526" w:rsidRDefault="0073377D">
            <w:pPr>
              <w:spacing w:after="0" w:line="240" w:lineRule="auto"/>
              <w:jc w:val="both"/>
              <w:rPr>
                <w:sz w:val="24"/>
                <w:szCs w:val="24"/>
              </w:rPr>
            </w:pPr>
            <w:r>
              <w:rPr>
                <w:rFonts w:ascii="Times New Roman" w:hAnsi="Times New Roman" w:cs="Times New Roman"/>
                <w:color w:val="000000"/>
                <w:sz w:val="24"/>
                <w:szCs w:val="24"/>
              </w:rPr>
              <w:t>4. Специфика официально-делового стиля на фоне научного, разговорно-бытового, публицистического и художественного.</w:t>
            </w:r>
          </w:p>
        </w:tc>
      </w:tr>
      <w:tr w:rsidR="00A20526">
        <w:trPr>
          <w:trHeight w:hRule="exact" w:val="14"/>
        </w:trPr>
        <w:tc>
          <w:tcPr>
            <w:tcW w:w="9640" w:type="dxa"/>
          </w:tcPr>
          <w:p w:rsidR="00A20526" w:rsidRDefault="00A20526"/>
        </w:tc>
      </w:tr>
      <w:tr w:rsidR="00A20526">
        <w:trPr>
          <w:trHeight w:hRule="exact" w:val="585"/>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r>
      <w:tr w:rsidR="00A20526">
        <w:trPr>
          <w:trHeight w:hRule="exact" w:val="2178"/>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526">
        <w:trPr>
          <w:trHeight w:hRule="exact" w:val="855"/>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lastRenderedPageBreak/>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rsidR="00A20526">
        <w:trPr>
          <w:trHeight w:hRule="exact" w:val="3530"/>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1. Виды и функции деловой переписки (коммуникативная, информационная, социальная, правовая, управленческая, историческая, культурная).</w:t>
            </w:r>
          </w:p>
          <w:p w:rsidR="00A20526" w:rsidRDefault="0073377D">
            <w:pPr>
              <w:spacing w:after="0" w:line="240" w:lineRule="auto"/>
              <w:jc w:val="both"/>
              <w:rPr>
                <w:sz w:val="24"/>
                <w:szCs w:val="24"/>
              </w:rPr>
            </w:pPr>
            <w:r>
              <w:rPr>
                <w:rFonts w:ascii="Times New Roman" w:hAnsi="Times New Roman" w:cs="Times New Roman"/>
                <w:color w:val="000000"/>
                <w:sz w:val="24"/>
                <w:szCs w:val="24"/>
              </w:rPr>
              <w:t>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rsidR="00A20526" w:rsidRDefault="0073377D">
            <w:pPr>
              <w:spacing w:after="0" w:line="240" w:lineRule="auto"/>
              <w:jc w:val="both"/>
              <w:rPr>
                <w:sz w:val="24"/>
                <w:szCs w:val="24"/>
              </w:rPr>
            </w:pPr>
            <w:r>
              <w:rPr>
                <w:rFonts w:ascii="Times New Roman" w:hAnsi="Times New Roman" w:cs="Times New Roman"/>
                <w:color w:val="000000"/>
                <w:sz w:val="24"/>
                <w:szCs w:val="24"/>
              </w:rPr>
              <w:t>3. Этапы подготовки документа и виды правок.</w:t>
            </w:r>
          </w:p>
          <w:p w:rsidR="00A20526" w:rsidRDefault="0073377D">
            <w:pPr>
              <w:spacing w:after="0" w:line="240" w:lineRule="auto"/>
              <w:jc w:val="both"/>
              <w:rPr>
                <w:sz w:val="24"/>
                <w:szCs w:val="24"/>
              </w:rPr>
            </w:pPr>
            <w:r>
              <w:rPr>
                <w:rFonts w:ascii="Times New Roman" w:hAnsi="Times New Roman" w:cs="Times New Roman"/>
                <w:color w:val="000000"/>
                <w:sz w:val="24"/>
                <w:szCs w:val="24"/>
              </w:rPr>
              <w:t>4. Внутренние почтовые отправления. Форматы бумаги, почтовые конверты и карточки. Бланки и реквизиты письма.</w:t>
            </w:r>
          </w:p>
          <w:p w:rsidR="00A20526" w:rsidRDefault="0073377D">
            <w:pPr>
              <w:spacing w:after="0" w:line="240" w:lineRule="auto"/>
              <w:jc w:val="both"/>
              <w:rPr>
                <w:sz w:val="24"/>
                <w:szCs w:val="24"/>
              </w:rPr>
            </w:pPr>
            <w:r>
              <w:rPr>
                <w:rFonts w:ascii="Times New Roman" w:hAnsi="Times New Roman" w:cs="Times New Roman"/>
                <w:color w:val="000000"/>
                <w:sz w:val="24"/>
                <w:szCs w:val="24"/>
              </w:rPr>
              <w:t>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rsidR="00A20526">
        <w:trPr>
          <w:trHeight w:hRule="exact" w:val="14"/>
        </w:trPr>
        <w:tc>
          <w:tcPr>
            <w:tcW w:w="9640" w:type="dxa"/>
          </w:tcPr>
          <w:p w:rsidR="00A20526" w:rsidRDefault="00A20526"/>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Деловой текст как совокупность специфически выраженных текстовых категорий</w:t>
            </w:r>
          </w:p>
        </w:tc>
      </w:tr>
      <w:tr w:rsidR="00A20526">
        <w:trPr>
          <w:trHeight w:hRule="exact" w:val="3260"/>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1. Текст как совокупность текстовых категорий.</w:t>
            </w:r>
          </w:p>
          <w:p w:rsidR="00A20526" w:rsidRDefault="0073377D">
            <w:pPr>
              <w:spacing w:after="0" w:line="240" w:lineRule="auto"/>
              <w:jc w:val="both"/>
              <w:rPr>
                <w:sz w:val="24"/>
                <w:szCs w:val="24"/>
              </w:rPr>
            </w:pPr>
            <w:r>
              <w:rPr>
                <w:rFonts w:ascii="Times New Roman" w:hAnsi="Times New Roman" w:cs="Times New Roman"/>
                <w:color w:val="000000"/>
                <w:sz w:val="24"/>
                <w:szCs w:val="24"/>
              </w:rPr>
              <w:t>2.  Тематическая цепочка текста. Типология текстовых замещений. Языковые способы выражения.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3. Логическая цепочка текста. Типы выделяемой информации. Вводные слова и словосочетания как основные вербальные выразители логики текста.</w:t>
            </w:r>
          </w:p>
          <w:p w:rsidR="00A20526" w:rsidRDefault="0073377D">
            <w:pPr>
              <w:spacing w:after="0" w:line="240" w:lineRule="auto"/>
              <w:jc w:val="both"/>
              <w:rPr>
                <w:sz w:val="24"/>
                <w:szCs w:val="24"/>
              </w:rPr>
            </w:pPr>
            <w:r>
              <w:rPr>
                <w:rFonts w:ascii="Times New Roman" w:hAnsi="Times New Roman" w:cs="Times New Roman"/>
                <w:color w:val="000000"/>
                <w:sz w:val="24"/>
                <w:szCs w:val="24"/>
              </w:rPr>
              <w:t>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5. Оценка в документе. Способы выражения категории оценочности в деловом тексте.</w:t>
            </w:r>
          </w:p>
          <w:p w:rsidR="00A20526" w:rsidRDefault="0073377D">
            <w:pPr>
              <w:spacing w:after="0" w:line="240" w:lineRule="auto"/>
              <w:jc w:val="both"/>
              <w:rPr>
                <w:sz w:val="24"/>
                <w:szCs w:val="24"/>
              </w:rPr>
            </w:pPr>
            <w:r>
              <w:rPr>
                <w:rFonts w:ascii="Times New Roman" w:hAnsi="Times New Roman" w:cs="Times New Roman"/>
                <w:color w:val="000000"/>
                <w:sz w:val="24"/>
                <w:szCs w:val="24"/>
              </w:rPr>
              <w:t>6. Реквизит «Дата». Лексические, грамматические и текстовые показатели времени.</w:t>
            </w:r>
          </w:p>
          <w:p w:rsidR="00A20526" w:rsidRDefault="0073377D">
            <w:pPr>
              <w:spacing w:after="0" w:line="240" w:lineRule="auto"/>
              <w:jc w:val="both"/>
              <w:rPr>
                <w:sz w:val="24"/>
                <w:szCs w:val="24"/>
              </w:rPr>
            </w:pPr>
            <w:r>
              <w:rPr>
                <w:rFonts w:ascii="Times New Roman" w:hAnsi="Times New Roman" w:cs="Times New Roman"/>
                <w:color w:val="000000"/>
                <w:sz w:val="24"/>
                <w:szCs w:val="24"/>
              </w:rPr>
              <w:t>7. Реквизит «Место». Лексические, грамматические и текстовые показатели категории пространства. Особенности композиции делового текста.</w:t>
            </w:r>
          </w:p>
        </w:tc>
      </w:tr>
      <w:tr w:rsidR="00A20526">
        <w:trPr>
          <w:trHeight w:hRule="exact" w:val="14"/>
        </w:trPr>
        <w:tc>
          <w:tcPr>
            <w:tcW w:w="9640" w:type="dxa"/>
          </w:tcPr>
          <w:p w:rsidR="00A20526" w:rsidRDefault="00A20526"/>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документов разных жанров</w:t>
            </w:r>
          </w:p>
        </w:tc>
      </w:tr>
      <w:tr w:rsidR="00A20526">
        <w:trPr>
          <w:trHeight w:hRule="exact" w:val="2178"/>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20526" w:rsidRDefault="0073377D">
            <w:pPr>
              <w:spacing w:after="0" w:line="240" w:lineRule="auto"/>
              <w:jc w:val="both"/>
              <w:rPr>
                <w:sz w:val="24"/>
                <w:szCs w:val="24"/>
              </w:rPr>
            </w:pPr>
            <w:r>
              <w:rPr>
                <w:rFonts w:ascii="Times New Roman" w:hAnsi="Times New Roman" w:cs="Times New Roman"/>
                <w:color w:val="000000"/>
                <w:sz w:val="24"/>
                <w:szCs w:val="24"/>
              </w:rPr>
              <w:t>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rsidR="00A20526" w:rsidRDefault="0073377D">
            <w:pPr>
              <w:spacing w:after="0" w:line="240" w:lineRule="auto"/>
              <w:jc w:val="both"/>
              <w:rPr>
                <w:sz w:val="24"/>
                <w:szCs w:val="24"/>
              </w:rPr>
            </w:pPr>
            <w:r>
              <w:rPr>
                <w:rFonts w:ascii="Times New Roman" w:hAnsi="Times New Roman" w:cs="Times New Roman"/>
                <w:color w:val="000000"/>
                <w:sz w:val="24"/>
                <w:szCs w:val="24"/>
              </w:rPr>
              <w:t>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rsidR="00A20526">
        <w:trPr>
          <w:trHeight w:hRule="exact" w:val="277"/>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20526">
        <w:trPr>
          <w:trHeight w:hRule="exact" w:val="147"/>
        </w:trPr>
        <w:tc>
          <w:tcPr>
            <w:tcW w:w="9640" w:type="dxa"/>
          </w:tcPr>
          <w:p w:rsidR="00A20526" w:rsidRDefault="00A20526"/>
        </w:tc>
      </w:tr>
      <w:tr w:rsidR="00A20526">
        <w:trPr>
          <w:trHeight w:hRule="exact" w:val="585"/>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Лексический анализ документа. Слово и словосочетание в деловом тексте. Устойчивые обороты, шаблоны и клише</w:t>
            </w:r>
          </w:p>
        </w:tc>
      </w:tr>
      <w:tr w:rsidR="00A20526">
        <w:trPr>
          <w:trHeight w:hRule="exact" w:val="21"/>
        </w:trPr>
        <w:tc>
          <w:tcPr>
            <w:tcW w:w="9640" w:type="dxa"/>
          </w:tcPr>
          <w:p w:rsidR="00A20526" w:rsidRDefault="00A20526"/>
        </w:tc>
      </w:tr>
      <w:tr w:rsidR="00A20526">
        <w:trPr>
          <w:trHeight w:hRule="exact" w:val="2478"/>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Вопросы для обсуждения:</w:t>
            </w:r>
          </w:p>
          <w:p w:rsidR="00A20526" w:rsidRDefault="0073377D">
            <w:pPr>
              <w:spacing w:after="0" w:line="240" w:lineRule="auto"/>
              <w:rPr>
                <w:sz w:val="24"/>
                <w:szCs w:val="24"/>
              </w:rPr>
            </w:pPr>
            <w:r>
              <w:rPr>
                <w:rFonts w:ascii="Times New Roman" w:hAnsi="Times New Roman" w:cs="Times New Roman"/>
                <w:color w:val="000000"/>
                <w:sz w:val="24"/>
                <w:szCs w:val="24"/>
              </w:rPr>
              <w:t>1.Выбор слова. Стилистическое использование многозначного слова.</w:t>
            </w:r>
          </w:p>
          <w:p w:rsidR="00A20526" w:rsidRDefault="0073377D">
            <w:pPr>
              <w:spacing w:after="0" w:line="240" w:lineRule="auto"/>
              <w:rPr>
                <w:sz w:val="24"/>
                <w:szCs w:val="24"/>
              </w:rPr>
            </w:pPr>
            <w:r>
              <w:rPr>
                <w:rFonts w:ascii="Times New Roman" w:hAnsi="Times New Roman" w:cs="Times New Roman"/>
                <w:color w:val="000000"/>
                <w:sz w:val="24"/>
                <w:szCs w:val="24"/>
              </w:rPr>
              <w:t>2.Проблемы делового текста, связанные с явлениями омонимии, синонимии, антонимии и паронимии.</w:t>
            </w:r>
          </w:p>
          <w:p w:rsidR="00A20526" w:rsidRDefault="0073377D">
            <w:pPr>
              <w:spacing w:after="0" w:line="240" w:lineRule="auto"/>
              <w:rPr>
                <w:sz w:val="24"/>
                <w:szCs w:val="24"/>
              </w:rPr>
            </w:pPr>
            <w:r>
              <w:rPr>
                <w:rFonts w:ascii="Times New Roman" w:hAnsi="Times New Roman" w:cs="Times New Roman"/>
                <w:color w:val="000000"/>
                <w:sz w:val="24"/>
                <w:szCs w:val="24"/>
              </w:rPr>
              <w:t>3.Терминология и профессиональная лексика.</w:t>
            </w:r>
          </w:p>
          <w:p w:rsidR="00A20526" w:rsidRDefault="0073377D">
            <w:pPr>
              <w:spacing w:after="0" w:line="240" w:lineRule="auto"/>
              <w:rPr>
                <w:sz w:val="24"/>
                <w:szCs w:val="24"/>
              </w:rPr>
            </w:pPr>
            <w:r>
              <w:rPr>
                <w:rFonts w:ascii="Times New Roman" w:hAnsi="Times New Roman" w:cs="Times New Roman"/>
                <w:color w:val="000000"/>
                <w:sz w:val="24"/>
                <w:szCs w:val="24"/>
              </w:rPr>
              <w:t>4.Лексические ошибки.</w:t>
            </w:r>
          </w:p>
          <w:p w:rsidR="00A20526" w:rsidRDefault="0073377D">
            <w:pPr>
              <w:spacing w:after="0" w:line="240" w:lineRule="auto"/>
              <w:rPr>
                <w:sz w:val="24"/>
                <w:szCs w:val="24"/>
              </w:rPr>
            </w:pPr>
            <w:r>
              <w:rPr>
                <w:rFonts w:ascii="Times New Roman" w:hAnsi="Times New Roman" w:cs="Times New Roman"/>
                <w:color w:val="000000"/>
                <w:sz w:val="24"/>
                <w:szCs w:val="24"/>
              </w:rPr>
              <w:t>5.Фразеология деловой речи. Устойчивые обороты. Вопрос об уместности стандартных словосочетаний. Понятие клише и шаблона.</w:t>
            </w:r>
          </w:p>
          <w:p w:rsidR="00A20526" w:rsidRDefault="0073377D">
            <w:pPr>
              <w:spacing w:after="0" w:line="240" w:lineRule="auto"/>
              <w:rPr>
                <w:sz w:val="24"/>
                <w:szCs w:val="24"/>
              </w:rPr>
            </w:pPr>
            <w:r>
              <w:rPr>
                <w:rFonts w:ascii="Times New Roman" w:hAnsi="Times New Roman" w:cs="Times New Roman"/>
                <w:color w:val="000000"/>
                <w:sz w:val="24"/>
                <w:szCs w:val="24"/>
              </w:rPr>
              <w:t>6.Ошибки в употреблении устойчивых сочетаний слов</w:t>
            </w:r>
          </w:p>
        </w:tc>
      </w:tr>
      <w:tr w:rsidR="00A20526">
        <w:trPr>
          <w:trHeight w:hRule="exact" w:val="8"/>
        </w:trPr>
        <w:tc>
          <w:tcPr>
            <w:tcW w:w="9640" w:type="dxa"/>
          </w:tcPr>
          <w:p w:rsidR="00A20526" w:rsidRDefault="00A20526"/>
        </w:tc>
      </w:tr>
      <w:tr w:rsidR="00A20526">
        <w:trPr>
          <w:trHeight w:hRule="exact" w:val="314"/>
        </w:trPr>
        <w:tc>
          <w:tcPr>
            <w:tcW w:w="9654" w:type="dxa"/>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Особенности композиции деловых писем</w:t>
            </w:r>
          </w:p>
        </w:tc>
      </w:tr>
      <w:tr w:rsidR="00A20526">
        <w:trPr>
          <w:trHeight w:hRule="exact" w:val="21"/>
        </w:trPr>
        <w:tc>
          <w:tcPr>
            <w:tcW w:w="9640" w:type="dxa"/>
          </w:tcPr>
          <w:p w:rsidR="00A20526" w:rsidRDefault="00A20526"/>
        </w:tc>
      </w:tr>
      <w:tr w:rsidR="00A20526">
        <w:trPr>
          <w:trHeight w:hRule="exact" w:val="1060"/>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Вопросы для обсуждения:</w:t>
            </w:r>
          </w:p>
          <w:p w:rsidR="00A20526" w:rsidRDefault="0073377D">
            <w:pPr>
              <w:spacing w:after="0" w:line="240" w:lineRule="auto"/>
              <w:rPr>
                <w:sz w:val="24"/>
                <w:szCs w:val="24"/>
              </w:rPr>
            </w:pPr>
            <w:r>
              <w:rPr>
                <w:rFonts w:ascii="Times New Roman" w:hAnsi="Times New Roman" w:cs="Times New Roman"/>
                <w:color w:val="000000"/>
                <w:sz w:val="24"/>
                <w:szCs w:val="24"/>
              </w:rPr>
              <w:t>1. Простые и сложные письма.</w:t>
            </w:r>
          </w:p>
          <w:p w:rsidR="00A20526" w:rsidRDefault="0073377D">
            <w:pPr>
              <w:spacing w:after="0" w:line="240" w:lineRule="auto"/>
              <w:rPr>
                <w:sz w:val="24"/>
                <w:szCs w:val="24"/>
              </w:rPr>
            </w:pPr>
            <w:r>
              <w:rPr>
                <w:rFonts w:ascii="Times New Roman" w:hAnsi="Times New Roman" w:cs="Times New Roman"/>
                <w:color w:val="000000"/>
                <w:sz w:val="24"/>
                <w:szCs w:val="24"/>
              </w:rPr>
              <w:t>2. Вступление и соответствующий набор реквизитов.</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20526">
        <w:trPr>
          <w:trHeight w:hRule="exact" w:val="1125"/>
        </w:trPr>
        <w:tc>
          <w:tcPr>
            <w:tcW w:w="9654" w:type="dxa"/>
            <w:gridSpan w:val="2"/>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lastRenderedPageBreak/>
              <w:t>3. Основное содержание текста. Описание, повествование, рассуждение, определение как типы речи и их особенности в деловом письме.</w:t>
            </w:r>
          </w:p>
          <w:p w:rsidR="00A20526" w:rsidRDefault="0073377D">
            <w:pPr>
              <w:spacing w:after="0" w:line="240" w:lineRule="auto"/>
              <w:rPr>
                <w:sz w:val="24"/>
                <w:szCs w:val="24"/>
              </w:rPr>
            </w:pPr>
            <w:r>
              <w:rPr>
                <w:rFonts w:ascii="Times New Roman" w:hAnsi="Times New Roman" w:cs="Times New Roman"/>
                <w:color w:val="000000"/>
                <w:sz w:val="24"/>
                <w:szCs w:val="24"/>
              </w:rPr>
              <w:t>4. Заключение. Заключительные этикетные фразы.</w:t>
            </w:r>
          </w:p>
          <w:p w:rsidR="00A20526" w:rsidRDefault="0073377D">
            <w:pPr>
              <w:spacing w:after="0" w:line="240" w:lineRule="auto"/>
              <w:rPr>
                <w:sz w:val="24"/>
                <w:szCs w:val="24"/>
              </w:rPr>
            </w:pPr>
            <w:r>
              <w:rPr>
                <w:rFonts w:ascii="Times New Roman" w:hAnsi="Times New Roman" w:cs="Times New Roman"/>
                <w:color w:val="000000"/>
                <w:sz w:val="24"/>
                <w:szCs w:val="24"/>
              </w:rPr>
              <w:t>5. Уместность и принципы использования предупреждений.</w:t>
            </w:r>
          </w:p>
        </w:tc>
      </w:tr>
      <w:tr w:rsidR="00A20526">
        <w:trPr>
          <w:trHeight w:hRule="exact" w:val="8"/>
        </w:trPr>
        <w:tc>
          <w:tcPr>
            <w:tcW w:w="285" w:type="dxa"/>
          </w:tcPr>
          <w:p w:rsidR="00A20526" w:rsidRDefault="00A20526"/>
        </w:tc>
        <w:tc>
          <w:tcPr>
            <w:tcW w:w="9356" w:type="dxa"/>
          </w:tcPr>
          <w:p w:rsidR="00A20526" w:rsidRDefault="00A20526"/>
        </w:tc>
      </w:tr>
      <w:tr w:rsidR="00A20526">
        <w:trPr>
          <w:trHeight w:hRule="exact" w:val="314"/>
        </w:trPr>
        <w:tc>
          <w:tcPr>
            <w:tcW w:w="9654" w:type="dxa"/>
            <w:gridSpan w:val="2"/>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Анализ основных видов и разновидностей писем</w:t>
            </w:r>
          </w:p>
        </w:tc>
      </w:tr>
      <w:tr w:rsidR="00A20526">
        <w:trPr>
          <w:trHeight w:hRule="exact" w:val="21"/>
        </w:trPr>
        <w:tc>
          <w:tcPr>
            <w:tcW w:w="285" w:type="dxa"/>
          </w:tcPr>
          <w:p w:rsidR="00A20526" w:rsidRDefault="00A20526"/>
        </w:tc>
        <w:tc>
          <w:tcPr>
            <w:tcW w:w="9356" w:type="dxa"/>
          </w:tcPr>
          <w:p w:rsidR="00A20526" w:rsidRDefault="00A20526"/>
        </w:tc>
      </w:tr>
      <w:tr w:rsidR="00A20526">
        <w:trPr>
          <w:trHeight w:hRule="exact" w:val="3019"/>
        </w:trPr>
        <w:tc>
          <w:tcPr>
            <w:tcW w:w="9654" w:type="dxa"/>
            <w:gridSpan w:val="2"/>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Вопросы для обсуждения:</w:t>
            </w:r>
          </w:p>
          <w:p w:rsidR="00A20526" w:rsidRDefault="0073377D">
            <w:pPr>
              <w:spacing w:after="0" w:line="240" w:lineRule="auto"/>
              <w:rPr>
                <w:sz w:val="24"/>
                <w:szCs w:val="24"/>
              </w:rPr>
            </w:pPr>
            <w:r>
              <w:rPr>
                <w:rFonts w:ascii="Times New Roman" w:hAnsi="Times New Roman" w:cs="Times New Roman"/>
                <w:color w:val="000000"/>
                <w:sz w:val="24"/>
                <w:szCs w:val="24"/>
              </w:rPr>
              <w:t>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rsidR="00A20526" w:rsidRDefault="0073377D">
            <w:pPr>
              <w:spacing w:after="0" w:line="240" w:lineRule="auto"/>
              <w:rPr>
                <w:sz w:val="24"/>
                <w:szCs w:val="24"/>
              </w:rPr>
            </w:pPr>
            <w:r>
              <w:rPr>
                <w:rFonts w:ascii="Times New Roman" w:hAnsi="Times New Roman" w:cs="Times New Roman"/>
                <w:color w:val="000000"/>
                <w:sz w:val="24"/>
                <w:szCs w:val="24"/>
              </w:rPr>
              <w:t>2. Просьбы, запросы, предложения (письмо-просьба, письмо-запрос, письмо- предложение, письмо-заявка, заказ, письмо-приглашение).</w:t>
            </w:r>
          </w:p>
          <w:p w:rsidR="00A20526" w:rsidRDefault="0073377D">
            <w:pPr>
              <w:spacing w:after="0" w:line="240" w:lineRule="auto"/>
              <w:rPr>
                <w:sz w:val="24"/>
                <w:szCs w:val="24"/>
              </w:rPr>
            </w:pPr>
            <w:r>
              <w:rPr>
                <w:rFonts w:ascii="Times New Roman" w:hAnsi="Times New Roman" w:cs="Times New Roman"/>
                <w:color w:val="000000"/>
                <w:sz w:val="24"/>
                <w:szCs w:val="24"/>
              </w:rPr>
              <w:t>3. Требования и претензии (рекламационное письмо).</w:t>
            </w:r>
          </w:p>
          <w:p w:rsidR="00A20526" w:rsidRDefault="0073377D">
            <w:pPr>
              <w:spacing w:after="0" w:line="240" w:lineRule="auto"/>
              <w:rPr>
                <w:sz w:val="24"/>
                <w:szCs w:val="24"/>
              </w:rPr>
            </w:pPr>
            <w:r>
              <w:rPr>
                <w:rFonts w:ascii="Times New Roman" w:hAnsi="Times New Roman" w:cs="Times New Roman"/>
                <w:color w:val="000000"/>
                <w:sz w:val="24"/>
                <w:szCs w:val="24"/>
              </w:rPr>
              <w:t>4. Ответы на просьбы, запросы, предложения.</w:t>
            </w:r>
          </w:p>
          <w:p w:rsidR="00A20526" w:rsidRDefault="0073377D">
            <w:pPr>
              <w:spacing w:after="0" w:line="240" w:lineRule="auto"/>
              <w:rPr>
                <w:sz w:val="24"/>
                <w:szCs w:val="24"/>
              </w:rPr>
            </w:pPr>
            <w:r>
              <w:rPr>
                <w:rFonts w:ascii="Times New Roman" w:hAnsi="Times New Roman" w:cs="Times New Roman"/>
                <w:color w:val="000000"/>
                <w:sz w:val="24"/>
                <w:szCs w:val="24"/>
              </w:rPr>
              <w:t>5. Подтверждения, рекомендации, гарантии.</w:t>
            </w:r>
          </w:p>
          <w:p w:rsidR="00A20526" w:rsidRDefault="0073377D">
            <w:pPr>
              <w:spacing w:after="0" w:line="240" w:lineRule="auto"/>
              <w:rPr>
                <w:sz w:val="24"/>
                <w:szCs w:val="24"/>
              </w:rPr>
            </w:pPr>
            <w:r>
              <w:rPr>
                <w:rFonts w:ascii="Times New Roman" w:hAnsi="Times New Roman" w:cs="Times New Roman"/>
                <w:color w:val="000000"/>
                <w:sz w:val="24"/>
                <w:szCs w:val="24"/>
              </w:rPr>
              <w:t>6. Поздравления, выражение внимания, участия, извинения (письмо-благодарность, письмо-соболезнование, письмо-извинение).</w:t>
            </w:r>
          </w:p>
        </w:tc>
      </w:tr>
      <w:tr w:rsidR="00A20526">
        <w:trPr>
          <w:trHeight w:hRule="exact" w:val="8"/>
        </w:trPr>
        <w:tc>
          <w:tcPr>
            <w:tcW w:w="285" w:type="dxa"/>
          </w:tcPr>
          <w:p w:rsidR="00A20526" w:rsidRDefault="00A20526"/>
        </w:tc>
        <w:tc>
          <w:tcPr>
            <w:tcW w:w="9356" w:type="dxa"/>
          </w:tcPr>
          <w:p w:rsidR="00A20526" w:rsidRDefault="00A20526"/>
        </w:tc>
      </w:tr>
      <w:tr w:rsidR="00A20526">
        <w:trPr>
          <w:trHeight w:hRule="exact" w:val="314"/>
        </w:trPr>
        <w:tc>
          <w:tcPr>
            <w:tcW w:w="9654" w:type="dxa"/>
            <w:gridSpan w:val="2"/>
            <w:shd w:val="clear" w:color="000000" w:fill="FFFFFF"/>
            <w:tcMar>
              <w:left w:w="34" w:type="dxa"/>
              <w:right w:w="34" w:type="dxa"/>
            </w:tcMar>
          </w:tcPr>
          <w:p w:rsidR="00A20526" w:rsidRDefault="0073377D">
            <w:pPr>
              <w:spacing w:after="0" w:line="240" w:lineRule="auto"/>
              <w:jc w:val="center"/>
              <w:rPr>
                <w:sz w:val="24"/>
                <w:szCs w:val="24"/>
              </w:rPr>
            </w:pPr>
            <w:r>
              <w:rPr>
                <w:rFonts w:ascii="Times New Roman" w:hAnsi="Times New Roman" w:cs="Times New Roman"/>
                <w:b/>
                <w:color w:val="000000"/>
                <w:sz w:val="24"/>
                <w:szCs w:val="24"/>
              </w:rPr>
              <w:t>Типичные ошибки в деловой переписке</w:t>
            </w:r>
          </w:p>
        </w:tc>
      </w:tr>
      <w:tr w:rsidR="00A20526">
        <w:trPr>
          <w:trHeight w:hRule="exact" w:val="21"/>
        </w:trPr>
        <w:tc>
          <w:tcPr>
            <w:tcW w:w="285" w:type="dxa"/>
          </w:tcPr>
          <w:p w:rsidR="00A20526" w:rsidRDefault="00A20526"/>
        </w:tc>
        <w:tc>
          <w:tcPr>
            <w:tcW w:w="9356" w:type="dxa"/>
          </w:tcPr>
          <w:p w:rsidR="00A20526" w:rsidRDefault="00A20526"/>
        </w:tc>
      </w:tr>
      <w:tr w:rsidR="00A20526">
        <w:trPr>
          <w:trHeight w:hRule="exact" w:val="1125"/>
        </w:trPr>
        <w:tc>
          <w:tcPr>
            <w:tcW w:w="9654" w:type="dxa"/>
            <w:gridSpan w:val="2"/>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Вопросы для обсуждения:                                                            1. Основные логические ошибки и способы их устранения.</w:t>
            </w:r>
          </w:p>
          <w:p w:rsidR="00A20526" w:rsidRDefault="0073377D">
            <w:pPr>
              <w:spacing w:after="0" w:line="240" w:lineRule="auto"/>
              <w:rPr>
                <w:sz w:val="24"/>
                <w:szCs w:val="24"/>
              </w:rPr>
            </w:pPr>
            <w:r>
              <w:rPr>
                <w:rFonts w:ascii="Times New Roman" w:hAnsi="Times New Roman" w:cs="Times New Roman"/>
                <w:color w:val="000000"/>
                <w:sz w:val="24"/>
                <w:szCs w:val="24"/>
              </w:rPr>
              <w:t>2. Типичные лингвистические ошибки.</w:t>
            </w:r>
          </w:p>
          <w:p w:rsidR="00A20526" w:rsidRDefault="0073377D">
            <w:pPr>
              <w:spacing w:after="0" w:line="240" w:lineRule="auto"/>
              <w:rPr>
                <w:sz w:val="24"/>
                <w:szCs w:val="24"/>
              </w:rPr>
            </w:pPr>
            <w:r>
              <w:rPr>
                <w:rFonts w:ascii="Times New Roman" w:hAnsi="Times New Roman" w:cs="Times New Roman"/>
                <w:color w:val="000000"/>
                <w:sz w:val="24"/>
                <w:szCs w:val="24"/>
              </w:rPr>
              <w:t>3. Этикет делового письма.</w:t>
            </w:r>
          </w:p>
        </w:tc>
      </w:tr>
      <w:tr w:rsidR="00A20526">
        <w:trPr>
          <w:trHeight w:hRule="exact" w:val="855"/>
        </w:trPr>
        <w:tc>
          <w:tcPr>
            <w:tcW w:w="9654" w:type="dxa"/>
            <w:gridSpan w:val="2"/>
            <w:shd w:val="clear" w:color="000000" w:fill="FFFFFF"/>
            <w:tcMar>
              <w:left w:w="34" w:type="dxa"/>
              <w:right w:w="34" w:type="dxa"/>
            </w:tcMar>
          </w:tcPr>
          <w:p w:rsidR="00A20526" w:rsidRDefault="00A20526">
            <w:pPr>
              <w:spacing w:after="0" w:line="240" w:lineRule="auto"/>
              <w:rPr>
                <w:sz w:val="24"/>
                <w:szCs w:val="24"/>
              </w:rPr>
            </w:pPr>
          </w:p>
          <w:p w:rsidR="00A20526" w:rsidRDefault="007337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20526">
        <w:trPr>
          <w:trHeight w:hRule="exact" w:val="4641"/>
        </w:trPr>
        <w:tc>
          <w:tcPr>
            <w:tcW w:w="9654" w:type="dxa"/>
            <w:gridSpan w:val="2"/>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делового письма» / Попова О.В.. – Омск: Изд-во Омской гуманитарной академии, 2022.</w:t>
            </w:r>
          </w:p>
          <w:p w:rsidR="00A20526" w:rsidRDefault="007337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0526" w:rsidRDefault="007337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0526" w:rsidRDefault="007337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0526">
        <w:trPr>
          <w:trHeight w:hRule="exact" w:val="138"/>
        </w:trPr>
        <w:tc>
          <w:tcPr>
            <w:tcW w:w="285" w:type="dxa"/>
          </w:tcPr>
          <w:p w:rsidR="00A20526" w:rsidRDefault="00A20526"/>
        </w:tc>
        <w:tc>
          <w:tcPr>
            <w:tcW w:w="9356" w:type="dxa"/>
          </w:tcPr>
          <w:p w:rsidR="00A20526" w:rsidRDefault="00A20526"/>
        </w:tc>
      </w:tr>
      <w:tr w:rsidR="00A20526">
        <w:trPr>
          <w:trHeight w:hRule="exact" w:val="855"/>
        </w:trPr>
        <w:tc>
          <w:tcPr>
            <w:tcW w:w="9654" w:type="dxa"/>
            <w:gridSpan w:val="2"/>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20526" w:rsidRDefault="0073377D">
            <w:pPr>
              <w:spacing w:after="0" w:line="240" w:lineRule="auto"/>
              <w:rPr>
                <w:sz w:val="24"/>
                <w:szCs w:val="24"/>
              </w:rPr>
            </w:pPr>
            <w:r>
              <w:rPr>
                <w:rFonts w:ascii="Times New Roman" w:hAnsi="Times New Roman" w:cs="Times New Roman"/>
                <w:b/>
                <w:color w:val="000000"/>
                <w:sz w:val="24"/>
                <w:szCs w:val="24"/>
              </w:rPr>
              <w:t>Основная:</w:t>
            </w:r>
          </w:p>
        </w:tc>
      </w:tr>
      <w:tr w:rsidR="00A20526">
        <w:trPr>
          <w:trHeight w:hRule="exact" w:val="555"/>
        </w:trPr>
        <w:tc>
          <w:tcPr>
            <w:tcW w:w="9654" w:type="dxa"/>
            <w:gridSpan w:val="2"/>
            <w:shd w:val="clear" w:color="000000" w:fill="FFFFFF"/>
            <w:tcMar>
              <w:left w:w="34" w:type="dxa"/>
              <w:right w:w="34" w:type="dxa"/>
            </w:tcMar>
          </w:tcPr>
          <w:p w:rsidR="00A20526" w:rsidRDefault="007337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978-5-534-12357-9.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81FEE">
                <w:rPr>
                  <w:rStyle w:val="a3"/>
                </w:rPr>
                <w:t>https://urait.ru/bcode/447395</w:t>
              </w:r>
            </w:hyperlink>
            <w:r>
              <w:t xml:space="preserve"> </w:t>
            </w:r>
          </w:p>
        </w:tc>
      </w:tr>
      <w:tr w:rsidR="00A20526">
        <w:trPr>
          <w:trHeight w:hRule="exact" w:val="826"/>
        </w:trPr>
        <w:tc>
          <w:tcPr>
            <w:tcW w:w="9654" w:type="dxa"/>
            <w:gridSpan w:val="2"/>
            <w:shd w:val="clear" w:color="000000" w:fill="FFFFFF"/>
            <w:tcMar>
              <w:left w:w="34" w:type="dxa"/>
              <w:right w:w="34" w:type="dxa"/>
            </w:tcMar>
          </w:tcPr>
          <w:p w:rsidR="00A20526" w:rsidRDefault="007337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секретаря.</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хранение</w:t>
            </w:r>
            <w:r>
              <w:t xml:space="preserve"> </w:t>
            </w:r>
          </w:p>
          <w:p w:rsidR="00A20526" w:rsidRDefault="0073377D">
            <w:pPr>
              <w:spacing w:after="0" w:line="240" w:lineRule="auto"/>
              <w:ind w:firstLine="725"/>
              <w:jc w:val="both"/>
              <w:rPr>
                <w:sz w:val="24"/>
                <w:szCs w:val="24"/>
              </w:rPr>
            </w:pPr>
            <w:r>
              <w:rPr>
                <w:rFonts w:ascii="Times New Roman" w:hAnsi="Times New Roman" w:cs="Times New Roman"/>
                <w:color w:val="000000"/>
                <w:sz w:val="24"/>
                <w:szCs w:val="24"/>
              </w:rPr>
              <w:t>служебной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978-5-4486-0465-2.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81FEE">
                <w:rPr>
                  <w:rStyle w:val="a3"/>
                </w:rPr>
                <w:t>http://www.iprbookshop.ru/79622.html</w:t>
              </w:r>
            </w:hyperlink>
            <w:r>
              <w:t xml:space="preserve"> </w:t>
            </w:r>
          </w:p>
        </w:tc>
      </w:tr>
      <w:tr w:rsidR="00A20526">
        <w:trPr>
          <w:trHeight w:hRule="exact" w:val="277"/>
        </w:trPr>
        <w:tc>
          <w:tcPr>
            <w:tcW w:w="285" w:type="dxa"/>
          </w:tcPr>
          <w:p w:rsidR="00A20526" w:rsidRDefault="00A20526"/>
        </w:tc>
        <w:tc>
          <w:tcPr>
            <w:tcW w:w="9370"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i/>
                <w:color w:val="000000"/>
                <w:sz w:val="24"/>
                <w:szCs w:val="24"/>
              </w:rPr>
              <w:t>Дополнительная:</w:t>
            </w:r>
          </w:p>
        </w:tc>
      </w:tr>
      <w:tr w:rsidR="00A20526">
        <w:trPr>
          <w:trHeight w:hRule="exact" w:val="26"/>
        </w:trPr>
        <w:tc>
          <w:tcPr>
            <w:tcW w:w="9654" w:type="dxa"/>
            <w:gridSpan w:val="2"/>
            <w:vMerge w:val="restart"/>
            <w:shd w:val="clear" w:color="000000" w:fill="FFFFFF"/>
            <w:tcMar>
              <w:left w:w="34" w:type="dxa"/>
              <w:right w:w="34" w:type="dxa"/>
            </w:tcMar>
          </w:tcPr>
          <w:p w:rsidR="00A20526" w:rsidRDefault="007337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81FEE">
                <w:rPr>
                  <w:rStyle w:val="a3"/>
                </w:rPr>
                <w:t>https://urait.ru/bcode/438790</w:t>
              </w:r>
            </w:hyperlink>
            <w:r>
              <w:t xml:space="preserve"> </w:t>
            </w:r>
          </w:p>
        </w:tc>
      </w:tr>
      <w:tr w:rsidR="00A20526">
        <w:trPr>
          <w:trHeight w:hRule="exact" w:val="528"/>
        </w:trPr>
        <w:tc>
          <w:tcPr>
            <w:tcW w:w="9654" w:type="dxa"/>
            <w:gridSpan w:val="2"/>
            <w:vMerge/>
            <w:shd w:val="clear" w:color="000000" w:fill="FFFFFF"/>
            <w:tcMar>
              <w:left w:w="34" w:type="dxa"/>
              <w:right w:w="34" w:type="dxa"/>
            </w:tcMar>
          </w:tcPr>
          <w:p w:rsidR="00A20526" w:rsidRDefault="00A20526"/>
        </w:tc>
      </w:tr>
      <w:tr w:rsidR="00A20526">
        <w:trPr>
          <w:trHeight w:hRule="exact" w:val="725"/>
        </w:trPr>
        <w:tc>
          <w:tcPr>
            <w:tcW w:w="9654" w:type="dxa"/>
            <w:gridSpan w:val="2"/>
            <w:shd w:val="clear" w:color="000000" w:fill="FFFFFF"/>
            <w:tcMar>
              <w:left w:w="34" w:type="dxa"/>
              <w:right w:w="34" w:type="dxa"/>
            </w:tcMar>
          </w:tcPr>
          <w:p w:rsidR="00A20526" w:rsidRDefault="007337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письма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Бортникова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Макеева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526">
        <w:trPr>
          <w:trHeight w:hRule="exact" w:val="285"/>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lastRenderedPageBreak/>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81FEE">
                <w:rPr>
                  <w:rStyle w:val="a3"/>
                </w:rPr>
                <w:t>http://www.iprbookshop.ru/64079.html</w:t>
              </w:r>
            </w:hyperlink>
            <w:r>
              <w:t xml:space="preserve"> </w:t>
            </w:r>
          </w:p>
        </w:tc>
      </w:tr>
      <w:tr w:rsidR="00A20526">
        <w:trPr>
          <w:trHeight w:hRule="exact" w:val="585"/>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20526">
        <w:trPr>
          <w:trHeight w:hRule="exact" w:val="9751"/>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81FEE">
                <w:rPr>
                  <w:rStyle w:val="a3"/>
                  <w:rFonts w:ascii="Times New Roman" w:hAnsi="Times New Roman" w:cs="Times New Roman"/>
                  <w:sz w:val="24"/>
                  <w:szCs w:val="24"/>
                </w:rPr>
                <w:t>http://www.iprbookshop.ru</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81FEE">
                <w:rPr>
                  <w:rStyle w:val="a3"/>
                  <w:rFonts w:ascii="Times New Roman" w:hAnsi="Times New Roman" w:cs="Times New Roman"/>
                  <w:sz w:val="24"/>
                  <w:szCs w:val="24"/>
                </w:rPr>
                <w:t>http://biblio-online.ru</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81FEE">
                <w:rPr>
                  <w:rStyle w:val="a3"/>
                  <w:rFonts w:ascii="Times New Roman" w:hAnsi="Times New Roman" w:cs="Times New Roman"/>
                  <w:sz w:val="24"/>
                  <w:szCs w:val="24"/>
                </w:rPr>
                <w:t>http://window.edu.ru/</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81FEE">
                <w:rPr>
                  <w:rStyle w:val="a3"/>
                  <w:rFonts w:ascii="Times New Roman" w:hAnsi="Times New Roman" w:cs="Times New Roman"/>
                  <w:sz w:val="24"/>
                  <w:szCs w:val="24"/>
                </w:rPr>
                <w:t>http://elibrary.ru</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81FEE">
                <w:rPr>
                  <w:rStyle w:val="a3"/>
                  <w:rFonts w:ascii="Times New Roman" w:hAnsi="Times New Roman" w:cs="Times New Roman"/>
                  <w:sz w:val="24"/>
                  <w:szCs w:val="24"/>
                </w:rPr>
                <w:t>http://www.sciencedirect.com</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81FEE">
                <w:rPr>
                  <w:rStyle w:val="a3"/>
                  <w:rFonts w:ascii="Times New Roman" w:hAnsi="Times New Roman" w:cs="Times New Roman"/>
                  <w:sz w:val="24"/>
                  <w:szCs w:val="24"/>
                </w:rPr>
                <w:t>http://journals.cambridge.org</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81FEE">
                <w:rPr>
                  <w:rStyle w:val="a3"/>
                  <w:rFonts w:ascii="Times New Roman" w:hAnsi="Times New Roman" w:cs="Times New Roman"/>
                  <w:sz w:val="24"/>
                  <w:szCs w:val="24"/>
                </w:rPr>
                <w:t>http://www.oxfordjoumals.org</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81FEE">
                <w:rPr>
                  <w:rStyle w:val="a3"/>
                  <w:rFonts w:ascii="Times New Roman" w:hAnsi="Times New Roman" w:cs="Times New Roman"/>
                  <w:sz w:val="24"/>
                  <w:szCs w:val="24"/>
                </w:rPr>
                <w:t>http://dic.academic.ru/</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81FEE">
                <w:rPr>
                  <w:rStyle w:val="a3"/>
                  <w:rFonts w:ascii="Times New Roman" w:hAnsi="Times New Roman" w:cs="Times New Roman"/>
                  <w:sz w:val="24"/>
                  <w:szCs w:val="24"/>
                </w:rPr>
                <w:t>http://www.benran.ru</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81FEE">
                <w:rPr>
                  <w:rStyle w:val="a3"/>
                  <w:rFonts w:ascii="Times New Roman" w:hAnsi="Times New Roman" w:cs="Times New Roman"/>
                  <w:sz w:val="24"/>
                  <w:szCs w:val="24"/>
                </w:rPr>
                <w:t>http://www.gks.ru</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81FEE">
                <w:rPr>
                  <w:rStyle w:val="a3"/>
                  <w:rFonts w:ascii="Times New Roman" w:hAnsi="Times New Roman" w:cs="Times New Roman"/>
                  <w:sz w:val="24"/>
                  <w:szCs w:val="24"/>
                </w:rPr>
                <w:t>http://diss.rsl.ru</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81FEE">
                <w:rPr>
                  <w:rStyle w:val="a3"/>
                  <w:rFonts w:ascii="Times New Roman" w:hAnsi="Times New Roman" w:cs="Times New Roman"/>
                  <w:sz w:val="24"/>
                  <w:szCs w:val="24"/>
                </w:rPr>
                <w:t>http://ru.spinform.ru</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0526" w:rsidRDefault="007337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0526">
        <w:trPr>
          <w:trHeight w:hRule="exact" w:val="314"/>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20526">
        <w:trPr>
          <w:trHeight w:hRule="exact" w:val="4455"/>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0526" w:rsidRDefault="007337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20526" w:rsidRDefault="007337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526">
        <w:trPr>
          <w:trHeight w:hRule="exact" w:val="9359"/>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A20526" w:rsidRDefault="0073377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20526" w:rsidRDefault="007337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20526" w:rsidRDefault="007337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0526" w:rsidRDefault="007337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0526" w:rsidRDefault="007337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20526" w:rsidRDefault="007337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0526" w:rsidRDefault="007337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0526" w:rsidRDefault="007337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0526">
        <w:trPr>
          <w:trHeight w:hRule="exact" w:val="855"/>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0526">
        <w:trPr>
          <w:trHeight w:hRule="exact" w:val="2989"/>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20526" w:rsidRDefault="00A20526">
            <w:pPr>
              <w:spacing w:after="0" w:line="240" w:lineRule="auto"/>
              <w:jc w:val="both"/>
              <w:rPr>
                <w:sz w:val="24"/>
                <w:szCs w:val="24"/>
              </w:rPr>
            </w:pPr>
          </w:p>
          <w:p w:rsidR="00A20526" w:rsidRDefault="007337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20526" w:rsidRDefault="007337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0526" w:rsidRDefault="007337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0526" w:rsidRDefault="007337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20526" w:rsidRDefault="007337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20526" w:rsidRDefault="007337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20526" w:rsidRDefault="00A20526">
            <w:pPr>
              <w:spacing w:after="0" w:line="240" w:lineRule="auto"/>
              <w:jc w:val="both"/>
              <w:rPr>
                <w:sz w:val="24"/>
                <w:szCs w:val="24"/>
              </w:rPr>
            </w:pPr>
          </w:p>
          <w:p w:rsidR="00A20526" w:rsidRDefault="007337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81FEE">
                <w:rPr>
                  <w:rStyle w:val="a3"/>
                  <w:rFonts w:ascii="Times New Roman" w:hAnsi="Times New Roman" w:cs="Times New Roman"/>
                  <w:sz w:val="24"/>
                  <w:szCs w:val="24"/>
                </w:rPr>
                <w:t>http://www.president.kremlin.ru</w:t>
              </w:r>
            </w:hyperlink>
          </w:p>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81FEE">
                <w:rPr>
                  <w:rStyle w:val="a3"/>
                  <w:rFonts w:ascii="Times New Roman" w:hAnsi="Times New Roman" w:cs="Times New Roman"/>
                  <w:sz w:val="24"/>
                  <w:szCs w:val="24"/>
                </w:rPr>
                <w:t>http://www.ict.edu.ru</w:t>
              </w:r>
            </w:hyperlink>
          </w:p>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20526">
        <w:trPr>
          <w:trHeight w:hRule="exact" w:val="585"/>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20526" w:rsidRDefault="0073377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81FEE">
                <w:rPr>
                  <w:rStyle w:val="a3"/>
                  <w:rFonts w:ascii="Times New Roman" w:hAnsi="Times New Roman" w:cs="Times New Roman"/>
                  <w:sz w:val="24"/>
                  <w:szCs w:val="24"/>
                </w:rPr>
                <w:t>http://fgosvo.ru</w:t>
              </w:r>
            </w:hyperlink>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D81FEE">
                <w:rPr>
                  <w:rStyle w:val="a3"/>
                  <w:rFonts w:ascii="Times New Roman" w:hAnsi="Times New Roman" w:cs="Times New Roman"/>
                  <w:sz w:val="24"/>
                  <w:szCs w:val="24"/>
                </w:rPr>
                <w:t>http://pravo.gov.ru</w:t>
              </w:r>
            </w:hyperlink>
          </w:p>
        </w:tc>
      </w:tr>
      <w:tr w:rsidR="00A20526">
        <w:trPr>
          <w:trHeight w:hRule="exact" w:val="304"/>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81FEE">
                <w:rPr>
                  <w:rStyle w:val="a3"/>
                  <w:rFonts w:ascii="Times New Roman" w:hAnsi="Times New Roman" w:cs="Times New Roman"/>
                  <w:sz w:val="24"/>
                  <w:szCs w:val="24"/>
                </w:rPr>
                <w:t>http://edu.garant.ru/omga/</w:t>
              </w:r>
            </w:hyperlink>
          </w:p>
        </w:tc>
      </w:tr>
      <w:tr w:rsidR="00A20526">
        <w:trPr>
          <w:trHeight w:hRule="exact" w:val="585"/>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81FEE">
                <w:rPr>
                  <w:rStyle w:val="a3"/>
                  <w:rFonts w:ascii="Times New Roman" w:hAnsi="Times New Roman" w:cs="Times New Roman"/>
                  <w:sz w:val="24"/>
                  <w:szCs w:val="24"/>
                </w:rPr>
                <w:t>http://www.consultant.ru/edu/student/study/</w:t>
              </w:r>
            </w:hyperlink>
          </w:p>
        </w:tc>
      </w:tr>
      <w:tr w:rsidR="00A20526">
        <w:trPr>
          <w:trHeight w:hRule="exact" w:val="314"/>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0526">
        <w:trPr>
          <w:trHeight w:hRule="exact" w:val="7587"/>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20526" w:rsidRDefault="007337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20526" w:rsidRDefault="007337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20526" w:rsidRDefault="007337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0526" w:rsidRDefault="007337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0526" w:rsidRDefault="007337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0526" w:rsidRDefault="007337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20526" w:rsidRDefault="007337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20526" w:rsidRDefault="007337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20526" w:rsidRDefault="007337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20526" w:rsidRDefault="007337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0526" w:rsidRDefault="007337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20526" w:rsidRDefault="007337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20526" w:rsidRDefault="007337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20526">
        <w:trPr>
          <w:trHeight w:hRule="exact" w:val="277"/>
        </w:trPr>
        <w:tc>
          <w:tcPr>
            <w:tcW w:w="9640" w:type="dxa"/>
          </w:tcPr>
          <w:p w:rsidR="00A20526" w:rsidRDefault="00A20526"/>
        </w:tc>
      </w:tr>
      <w:tr w:rsidR="00A20526">
        <w:trPr>
          <w:trHeight w:hRule="exact" w:val="585"/>
        </w:trPr>
        <w:tc>
          <w:tcPr>
            <w:tcW w:w="9654" w:type="dxa"/>
            <w:shd w:val="clear" w:color="000000" w:fill="FFFFFF"/>
            <w:tcMar>
              <w:left w:w="34" w:type="dxa"/>
              <w:right w:w="34" w:type="dxa"/>
            </w:tcMar>
          </w:tcPr>
          <w:p w:rsidR="00A20526" w:rsidRDefault="007337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20526">
        <w:trPr>
          <w:trHeight w:hRule="exact" w:val="5432"/>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0526" w:rsidRDefault="007337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0526" w:rsidRDefault="007337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0526" w:rsidRDefault="007337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A20526" w:rsidRDefault="007337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526">
        <w:trPr>
          <w:trHeight w:hRule="exact" w:val="8669"/>
        </w:trPr>
        <w:tc>
          <w:tcPr>
            <w:tcW w:w="9654" w:type="dxa"/>
            <w:shd w:val="clear" w:color="000000" w:fill="FFFFFF"/>
            <w:tcMar>
              <w:left w:w="34" w:type="dxa"/>
              <w:right w:w="34" w:type="dxa"/>
            </w:tcMar>
          </w:tcPr>
          <w:p w:rsidR="00A20526" w:rsidRDefault="0073377D">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20526" w:rsidRDefault="0073377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20526" w:rsidRDefault="007337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20526" w:rsidRDefault="00A20526"/>
    <w:sectPr w:rsidR="00A205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3377D"/>
    <w:rsid w:val="00A20526"/>
    <w:rsid w:val="00B56EBC"/>
    <w:rsid w:val="00D31453"/>
    <w:rsid w:val="00D81FE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77D"/>
    <w:rPr>
      <w:color w:val="0563C1" w:themeColor="hyperlink"/>
      <w:u w:val="single"/>
    </w:rPr>
  </w:style>
  <w:style w:type="character" w:styleId="a4">
    <w:name w:val="Unresolved Mention"/>
    <w:basedOn w:val="a0"/>
    <w:uiPriority w:val="99"/>
    <w:semiHidden/>
    <w:unhideWhenUsed/>
    <w:rsid w:val="00733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407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79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79622.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3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7638</Words>
  <Characters>43542</Characters>
  <Application>Microsoft Office Word</Application>
  <DocSecurity>0</DocSecurity>
  <Lines>362</Lines>
  <Paragraphs>102</Paragraphs>
  <ScaleCrop>false</ScaleCrop>
  <Company/>
  <LinksUpToDate>false</LinksUpToDate>
  <CharactersWithSpaces>51078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иЛ)(22)_plx_Основы делового письма</dc:title>
  <dc:creator>FastReport.NET</dc:creator>
  <cp:lastModifiedBy>Mark Bernstorf</cp:lastModifiedBy>
  <cp:revision>4</cp:revision>
  <dcterms:created xsi:type="dcterms:W3CDTF">2022-05-10T09:04:00Z</dcterms:created>
  <dcterms:modified xsi:type="dcterms:W3CDTF">2022-11-13T20:27:00Z</dcterms:modified>
</cp:coreProperties>
</file>